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6C8A0" w14:textId="7CA92CF8" w:rsidR="00B82D58" w:rsidRDefault="00DE6657">
      <w:pPr>
        <w:spacing w:after="0" w:line="240" w:lineRule="auto"/>
        <w:rPr>
          <w:rFonts w:ascii="Calibri Light" w:eastAsia="Calibri Light" w:hAnsi="Calibri Light" w:cs="Calibri Light"/>
          <w:spacing w:val="-10"/>
          <w:sz w:val="4"/>
        </w:rPr>
      </w:pPr>
      <w:bookmarkStart w:id="0" w:name="_Hlk136059965"/>
      <w:r>
        <w:rPr>
          <w:rFonts w:ascii="Calibri Light" w:eastAsia="Calibri Light" w:hAnsi="Calibri Light" w:cs="Calibri Light"/>
          <w:spacing w:val="-10"/>
          <w:sz w:val="56"/>
        </w:rPr>
        <w:t xml:space="preserve">The core elements of relational therapy </w:t>
      </w:r>
    </w:p>
    <w:p w14:paraId="68AB6389" w14:textId="77777777" w:rsidR="00B82D58" w:rsidRDefault="00B82D58">
      <w:pPr>
        <w:spacing w:after="160" w:line="259" w:lineRule="auto"/>
        <w:rPr>
          <w:rFonts w:ascii="Calibri" w:eastAsia="Calibri" w:hAnsi="Calibri" w:cs="Calibri"/>
        </w:rPr>
      </w:pPr>
    </w:p>
    <w:p w14:paraId="019C6475" w14:textId="1ABFAF0B" w:rsidR="00B82D58" w:rsidRDefault="00DE6657">
      <w:pPr>
        <w:spacing w:after="160" w:line="259" w:lineRule="auto"/>
        <w:rPr>
          <w:rFonts w:ascii="Calibri" w:eastAsia="Calibri" w:hAnsi="Calibri" w:cs="Calibri"/>
          <w:shd w:val="clear" w:color="auto" w:fill="FFFFFF"/>
        </w:rPr>
      </w:pPr>
      <w:r>
        <w:rPr>
          <w:rFonts w:ascii="Calibri" w:eastAsia="Calibri" w:hAnsi="Calibri" w:cs="Calibri"/>
          <w:shd w:val="clear" w:color="auto" w:fill="FFFFFF"/>
        </w:rPr>
        <w:t>While the therapeutic relationship in some form is central to all therapy, not all therapy specifically takes a relational approach. A relational approach is one which</w:t>
      </w:r>
      <w:r w:rsidR="00652D4A">
        <w:rPr>
          <w:rFonts w:ascii="Calibri" w:eastAsia="Calibri" w:hAnsi="Calibri" w:cs="Calibri"/>
          <w:shd w:val="clear" w:color="auto" w:fill="FFFFFF"/>
        </w:rPr>
        <w:t xml:space="preserve"> focuses on the</w:t>
      </w:r>
      <w:r>
        <w:rPr>
          <w:rFonts w:ascii="Calibri" w:eastAsia="Calibri" w:hAnsi="Calibri" w:cs="Calibri"/>
          <w:shd w:val="clear" w:color="auto" w:fill="FFFFFF"/>
        </w:rPr>
        <w:t xml:space="preserve"> </w:t>
      </w:r>
      <w:r w:rsidR="00652D4A">
        <w:rPr>
          <w:rFonts w:ascii="Calibri" w:eastAsia="Calibri" w:hAnsi="Calibri" w:cs="Calibri"/>
          <w:shd w:val="clear" w:color="auto" w:fill="FFFFFF"/>
        </w:rPr>
        <w:t>therapeutic relationship</w:t>
      </w:r>
      <w:r w:rsidR="000C3644">
        <w:rPr>
          <w:rFonts w:ascii="Calibri" w:eastAsia="Calibri" w:hAnsi="Calibri" w:cs="Calibri"/>
          <w:shd w:val="clear" w:color="auto" w:fill="FFFFFF"/>
        </w:rPr>
        <w:t xml:space="preserve"> and prioritises it as the key source of ‘healing’.</w:t>
      </w:r>
    </w:p>
    <w:p w14:paraId="67C67D52" w14:textId="08B4234C" w:rsidR="00530659" w:rsidRDefault="00530659" w:rsidP="00530659">
      <w:pPr>
        <w:spacing w:after="160" w:line="259" w:lineRule="auto"/>
        <w:rPr>
          <w:rFonts w:ascii="Calibri" w:eastAsia="Calibri" w:hAnsi="Calibri" w:cs="Calibri"/>
          <w:shd w:val="clear" w:color="auto" w:fill="FFFFFF"/>
        </w:rPr>
      </w:pPr>
      <w:r>
        <w:rPr>
          <w:rFonts w:ascii="Calibri" w:eastAsia="Calibri" w:hAnsi="Calibri" w:cs="Calibri"/>
          <w:shd w:val="clear" w:color="auto" w:fill="FFFFFF"/>
        </w:rPr>
        <w:t xml:space="preserve">The starting point here is an understanding that emotional vulnerability emerges from relationships, be they </w:t>
      </w:r>
      <w:r w:rsidR="006913ED">
        <w:rPr>
          <w:rFonts w:ascii="Calibri" w:eastAsia="Calibri" w:hAnsi="Calibri" w:cs="Calibri"/>
          <w:shd w:val="clear" w:color="auto" w:fill="FFFFFF"/>
        </w:rPr>
        <w:t>neglectful</w:t>
      </w:r>
      <w:r>
        <w:rPr>
          <w:rFonts w:ascii="Calibri" w:eastAsia="Calibri" w:hAnsi="Calibri" w:cs="Calibri"/>
          <w:shd w:val="clear" w:color="auto" w:fill="FFFFFF"/>
        </w:rPr>
        <w:t xml:space="preserve"> or</w:t>
      </w:r>
      <w:r w:rsidR="006913ED">
        <w:rPr>
          <w:rFonts w:ascii="Calibri" w:eastAsia="Calibri" w:hAnsi="Calibri" w:cs="Calibri"/>
          <w:shd w:val="clear" w:color="auto" w:fill="FFFFFF"/>
        </w:rPr>
        <w:t xml:space="preserve"> toxic or,</w:t>
      </w:r>
      <w:r>
        <w:rPr>
          <w:rFonts w:ascii="Calibri" w:eastAsia="Calibri" w:hAnsi="Calibri" w:cs="Calibri"/>
          <w:shd w:val="clear" w:color="auto" w:fill="FFFFFF"/>
        </w:rPr>
        <w:t xml:space="preserve"> in extreme situations, persecutory. From this</w:t>
      </w:r>
      <w:r w:rsidR="006913ED">
        <w:rPr>
          <w:rFonts w:ascii="Calibri" w:eastAsia="Calibri" w:hAnsi="Calibri" w:cs="Calibri"/>
          <w:shd w:val="clear" w:color="auto" w:fill="FFFFFF"/>
        </w:rPr>
        <w:t>,</w:t>
      </w:r>
      <w:r>
        <w:rPr>
          <w:rFonts w:ascii="Calibri" w:eastAsia="Calibri" w:hAnsi="Calibri" w:cs="Calibri"/>
          <w:shd w:val="clear" w:color="auto" w:fill="FFFFFF"/>
        </w:rPr>
        <w:t xml:space="preserve"> it follows that a relational context is needed for resolution or healing. Relational therapy works with this vulnerability via the therapeutic relationship.</w:t>
      </w:r>
    </w:p>
    <w:p w14:paraId="79CFF4A2" w14:textId="5D3ACA7F" w:rsidR="00B82D58" w:rsidRDefault="000C3644">
      <w:pPr>
        <w:spacing w:after="160" w:line="259" w:lineRule="auto"/>
        <w:rPr>
          <w:rFonts w:ascii="Calibri" w:eastAsia="Calibri" w:hAnsi="Calibri" w:cs="Calibri"/>
          <w:shd w:val="clear" w:color="auto" w:fill="FFFFFF"/>
        </w:rPr>
      </w:pPr>
      <w:r>
        <w:rPr>
          <w:rFonts w:ascii="Calibri" w:eastAsia="Calibri" w:hAnsi="Calibri" w:cs="Calibri"/>
          <w:shd w:val="clear" w:color="auto" w:fill="FFFFFF"/>
        </w:rPr>
        <w:t>S</w:t>
      </w:r>
      <w:r w:rsidR="00530659">
        <w:rPr>
          <w:rFonts w:ascii="Calibri" w:eastAsia="Calibri" w:hAnsi="Calibri" w:cs="Calibri"/>
          <w:shd w:val="clear" w:color="auto" w:fill="FFFFFF"/>
        </w:rPr>
        <w:t>even</w:t>
      </w:r>
      <w:r w:rsidR="00DE6657">
        <w:rPr>
          <w:rFonts w:ascii="Calibri" w:eastAsia="Calibri" w:hAnsi="Calibri" w:cs="Calibri"/>
          <w:shd w:val="clear" w:color="auto" w:fill="FFFFFF"/>
        </w:rPr>
        <w:t xml:space="preserve"> </w:t>
      </w:r>
      <w:r w:rsidR="00DE6657" w:rsidRPr="00B47343">
        <w:rPr>
          <w:rFonts w:ascii="Calibri" w:eastAsia="Calibri" w:hAnsi="Calibri" w:cs="Calibri"/>
          <w:b/>
          <w:bCs/>
          <w:shd w:val="clear" w:color="auto" w:fill="FFFFFF"/>
        </w:rPr>
        <w:t xml:space="preserve">key concepts or </w:t>
      </w:r>
      <w:r w:rsidR="006913ED" w:rsidRPr="00B47343">
        <w:rPr>
          <w:rFonts w:ascii="Calibri" w:eastAsia="Calibri" w:hAnsi="Calibri" w:cs="Calibri"/>
          <w:b/>
          <w:bCs/>
          <w:shd w:val="clear" w:color="auto" w:fill="FFFFFF"/>
        </w:rPr>
        <w:t>qualitie</w:t>
      </w:r>
      <w:r w:rsidR="00DE6657" w:rsidRPr="00B47343">
        <w:rPr>
          <w:rFonts w:ascii="Calibri" w:eastAsia="Calibri" w:hAnsi="Calibri" w:cs="Calibri"/>
          <w:b/>
          <w:bCs/>
          <w:shd w:val="clear" w:color="auto" w:fill="FFFFFF"/>
        </w:rPr>
        <w:t>s</w:t>
      </w:r>
      <w:r w:rsidR="00DE6657">
        <w:rPr>
          <w:rFonts w:ascii="Calibri" w:eastAsia="Calibri" w:hAnsi="Calibri" w:cs="Calibri"/>
          <w:shd w:val="clear" w:color="auto" w:fill="FFFFFF"/>
        </w:rPr>
        <w:t xml:space="preserve"> interlink in relational work:</w:t>
      </w:r>
    </w:p>
    <w:p w14:paraId="39E8ED3A" w14:textId="77777777" w:rsidR="00B82D58" w:rsidRDefault="00DE6657">
      <w:pPr>
        <w:numPr>
          <w:ilvl w:val="0"/>
          <w:numId w:val="1"/>
        </w:numPr>
        <w:spacing w:after="160" w:line="259" w:lineRule="auto"/>
        <w:ind w:left="720" w:hanging="360"/>
        <w:rPr>
          <w:rFonts w:ascii="Calibri" w:eastAsia="Calibri" w:hAnsi="Calibri" w:cs="Calibri"/>
        </w:rPr>
      </w:pPr>
      <w:r>
        <w:rPr>
          <w:rFonts w:ascii="Calibri" w:eastAsia="Calibri" w:hAnsi="Calibri" w:cs="Calibri"/>
        </w:rPr>
        <w:t xml:space="preserve">Respectful, non-judgemental listening </w:t>
      </w:r>
    </w:p>
    <w:p w14:paraId="37E1A602" w14:textId="77777777" w:rsidR="00B82D58" w:rsidRDefault="00DE6657">
      <w:pPr>
        <w:numPr>
          <w:ilvl w:val="0"/>
          <w:numId w:val="1"/>
        </w:numPr>
        <w:spacing w:after="160" w:line="259" w:lineRule="auto"/>
        <w:ind w:left="720" w:hanging="360"/>
        <w:rPr>
          <w:rFonts w:ascii="Calibri" w:eastAsia="Calibri" w:hAnsi="Calibri" w:cs="Calibri"/>
        </w:rPr>
      </w:pPr>
      <w:r>
        <w:rPr>
          <w:rFonts w:ascii="Calibri" w:eastAsia="Calibri" w:hAnsi="Calibri" w:cs="Calibri"/>
        </w:rPr>
        <w:t xml:space="preserve">Presence </w:t>
      </w:r>
    </w:p>
    <w:p w14:paraId="66AA6FB1" w14:textId="77777777" w:rsidR="00B82D58" w:rsidRDefault="00DE6657">
      <w:pPr>
        <w:numPr>
          <w:ilvl w:val="0"/>
          <w:numId w:val="1"/>
        </w:numPr>
        <w:spacing w:after="160" w:line="259" w:lineRule="auto"/>
        <w:ind w:left="720" w:hanging="360"/>
        <w:rPr>
          <w:rFonts w:ascii="Calibri" w:eastAsia="Calibri" w:hAnsi="Calibri" w:cs="Calibri"/>
        </w:rPr>
      </w:pPr>
      <w:r>
        <w:rPr>
          <w:rFonts w:ascii="Calibri" w:eastAsia="Calibri" w:hAnsi="Calibri" w:cs="Calibri"/>
        </w:rPr>
        <w:t>Empathy, compassion, and attunement</w:t>
      </w:r>
    </w:p>
    <w:p w14:paraId="338BD8C1" w14:textId="77777777" w:rsidR="00B82D58" w:rsidRDefault="00DE6657">
      <w:pPr>
        <w:numPr>
          <w:ilvl w:val="0"/>
          <w:numId w:val="1"/>
        </w:numPr>
        <w:spacing w:after="160" w:line="259" w:lineRule="auto"/>
        <w:ind w:left="720" w:hanging="360"/>
        <w:rPr>
          <w:rFonts w:ascii="Calibri" w:eastAsia="Calibri" w:hAnsi="Calibri" w:cs="Calibri"/>
        </w:rPr>
      </w:pPr>
      <w:r>
        <w:rPr>
          <w:rFonts w:ascii="Calibri" w:eastAsia="Calibri" w:hAnsi="Calibri" w:cs="Calibri"/>
        </w:rPr>
        <w:t xml:space="preserve">Curiosity </w:t>
      </w:r>
    </w:p>
    <w:p w14:paraId="17073CD5" w14:textId="77777777" w:rsidR="00B82D58" w:rsidRDefault="00DE6657">
      <w:pPr>
        <w:numPr>
          <w:ilvl w:val="0"/>
          <w:numId w:val="1"/>
        </w:numPr>
        <w:spacing w:after="160" w:line="259" w:lineRule="auto"/>
        <w:ind w:left="720" w:hanging="360"/>
        <w:rPr>
          <w:rFonts w:ascii="Calibri" w:eastAsia="Calibri" w:hAnsi="Calibri" w:cs="Calibri"/>
        </w:rPr>
      </w:pPr>
      <w:r>
        <w:rPr>
          <w:rFonts w:ascii="Calibri" w:eastAsia="Calibri" w:hAnsi="Calibri" w:cs="Calibri"/>
        </w:rPr>
        <w:t>Therapist as ‘container’</w:t>
      </w:r>
    </w:p>
    <w:p w14:paraId="0BB56D42" w14:textId="77777777" w:rsidR="00B82D58" w:rsidRDefault="00DE6657">
      <w:pPr>
        <w:numPr>
          <w:ilvl w:val="0"/>
          <w:numId w:val="1"/>
        </w:numPr>
        <w:spacing w:after="160" w:line="259" w:lineRule="auto"/>
        <w:ind w:left="720" w:hanging="360"/>
        <w:rPr>
          <w:rFonts w:ascii="Calibri Light" w:eastAsia="Calibri Light" w:hAnsi="Calibri Light" w:cs="Calibri Light"/>
          <w:sz w:val="26"/>
        </w:rPr>
      </w:pPr>
      <w:r>
        <w:rPr>
          <w:rFonts w:ascii="Calibri" w:eastAsia="Calibri" w:hAnsi="Calibri" w:cs="Calibri"/>
        </w:rPr>
        <w:t>Relational depth</w:t>
      </w:r>
    </w:p>
    <w:p w14:paraId="4A2D2117" w14:textId="77777777" w:rsidR="00B82D58" w:rsidRDefault="00DE6657">
      <w:pPr>
        <w:numPr>
          <w:ilvl w:val="0"/>
          <w:numId w:val="1"/>
        </w:numPr>
        <w:spacing w:after="160" w:line="259" w:lineRule="auto"/>
        <w:ind w:left="720" w:hanging="360"/>
        <w:rPr>
          <w:rFonts w:ascii="Calibri Light" w:eastAsia="Calibri Light" w:hAnsi="Calibri Light" w:cs="Calibri Light"/>
          <w:sz w:val="26"/>
        </w:rPr>
      </w:pPr>
      <w:r>
        <w:rPr>
          <w:rFonts w:ascii="Calibri" w:eastAsia="Calibri" w:hAnsi="Calibri" w:cs="Calibri"/>
        </w:rPr>
        <w:t>Care</w:t>
      </w:r>
    </w:p>
    <w:p w14:paraId="2EC48DA7" w14:textId="77777777" w:rsidR="000C3644" w:rsidRDefault="000C3644">
      <w:pPr>
        <w:keepNext/>
        <w:keepLines/>
        <w:spacing w:before="40" w:after="0" w:line="259" w:lineRule="auto"/>
        <w:rPr>
          <w:rFonts w:ascii="Calibri Light" w:eastAsia="Calibri Light" w:hAnsi="Calibri Light" w:cs="Calibri Light"/>
          <w:color w:val="2F5496"/>
          <w:sz w:val="26"/>
        </w:rPr>
      </w:pPr>
    </w:p>
    <w:p w14:paraId="5269944C" w14:textId="651697A5" w:rsidR="00B82D58" w:rsidRDefault="00DE6657">
      <w:pPr>
        <w:keepNext/>
        <w:keepLines/>
        <w:spacing w:before="40" w:after="0" w:line="259" w:lineRule="auto"/>
        <w:rPr>
          <w:rFonts w:ascii="Calibri Light" w:eastAsia="Calibri Light" w:hAnsi="Calibri Light" w:cs="Calibri Light"/>
          <w:color w:val="2F5496"/>
          <w:sz w:val="26"/>
        </w:rPr>
      </w:pPr>
      <w:r>
        <w:rPr>
          <w:rFonts w:ascii="Calibri Light" w:eastAsia="Calibri Light" w:hAnsi="Calibri Light" w:cs="Calibri Light"/>
          <w:color w:val="2F5496"/>
          <w:sz w:val="26"/>
        </w:rPr>
        <w:t>Respectful, non-judgemental listening</w:t>
      </w:r>
    </w:p>
    <w:p w14:paraId="376B12C2" w14:textId="77777777" w:rsidR="00B82D58" w:rsidRDefault="00B82D58">
      <w:pPr>
        <w:spacing w:after="160" w:line="259" w:lineRule="auto"/>
        <w:rPr>
          <w:rFonts w:ascii="Calibri" w:eastAsia="Calibri" w:hAnsi="Calibri" w:cs="Calibri"/>
        </w:rPr>
      </w:pPr>
    </w:p>
    <w:p w14:paraId="21BB6C94" w14:textId="51C7B307" w:rsidR="00B82D58" w:rsidRDefault="00DE6657">
      <w:pPr>
        <w:spacing w:after="160" w:line="259" w:lineRule="auto"/>
        <w:rPr>
          <w:rFonts w:ascii="Calibri" w:eastAsia="Calibri" w:hAnsi="Calibri" w:cs="Calibri"/>
        </w:rPr>
      </w:pPr>
      <w:r>
        <w:rPr>
          <w:rFonts w:ascii="Calibri" w:eastAsia="Calibri" w:hAnsi="Calibri" w:cs="Calibri"/>
        </w:rPr>
        <w:t xml:space="preserve">Ask almost any person what helps them feel safe and they will probably </w:t>
      </w:r>
      <w:r w:rsidR="00530659">
        <w:rPr>
          <w:rFonts w:ascii="Calibri" w:eastAsia="Calibri" w:hAnsi="Calibri" w:cs="Calibri"/>
        </w:rPr>
        <w:t xml:space="preserve">mention </w:t>
      </w:r>
      <w:r>
        <w:rPr>
          <w:rFonts w:ascii="Calibri" w:eastAsia="Calibri" w:hAnsi="Calibri" w:cs="Calibri"/>
        </w:rPr>
        <w:t xml:space="preserve">a space where they are respected, seen, and not judged.  Clients need to know that we are </w:t>
      </w:r>
      <w:r w:rsidR="006913ED">
        <w:rPr>
          <w:rFonts w:ascii="Calibri" w:eastAsia="Calibri" w:hAnsi="Calibri" w:cs="Calibri"/>
        </w:rPr>
        <w:t xml:space="preserve">seeing them and </w:t>
      </w:r>
      <w:r>
        <w:rPr>
          <w:rFonts w:ascii="Calibri" w:eastAsia="Calibri" w:hAnsi="Calibri" w:cs="Calibri"/>
        </w:rPr>
        <w:t xml:space="preserve">hearing </w:t>
      </w:r>
      <w:r w:rsidRPr="006913ED">
        <w:rPr>
          <w:rFonts w:ascii="Calibri" w:eastAsia="Calibri" w:hAnsi="Calibri" w:cs="Calibri"/>
          <w:iCs/>
        </w:rPr>
        <w:t xml:space="preserve">their </w:t>
      </w:r>
      <w:r>
        <w:rPr>
          <w:rFonts w:ascii="Calibri" w:eastAsia="Calibri" w:hAnsi="Calibri" w:cs="Calibri"/>
        </w:rPr>
        <w:t xml:space="preserve">experience. How else will they feel we understand and that we are there for them?  The experience of being listened to in a focused, genuine way can be hugely impactful, and potentially transformative.  </w:t>
      </w:r>
    </w:p>
    <w:p w14:paraId="7B5E111E" w14:textId="11D27546" w:rsidR="00B82D58" w:rsidRDefault="00DE6657">
      <w:pPr>
        <w:spacing w:after="160" w:line="259" w:lineRule="auto"/>
        <w:rPr>
          <w:rFonts w:ascii="Calibri" w:eastAsia="Calibri" w:hAnsi="Calibri" w:cs="Calibri"/>
        </w:rPr>
      </w:pPr>
      <w:r>
        <w:rPr>
          <w:rFonts w:ascii="Calibri" w:eastAsia="Calibri" w:hAnsi="Calibri" w:cs="Calibri"/>
        </w:rPr>
        <w:t>When listening actively, a therapist will tune in and offer steady eye contact and responsive non-verbal expressions.  The listening is engaged bodily; the therapist seek</w:t>
      </w:r>
      <w:r w:rsidR="00530659">
        <w:rPr>
          <w:rFonts w:ascii="Calibri" w:eastAsia="Calibri" w:hAnsi="Calibri" w:cs="Calibri"/>
        </w:rPr>
        <w:t>s</w:t>
      </w:r>
      <w:r>
        <w:rPr>
          <w:rFonts w:ascii="Calibri" w:eastAsia="Calibri" w:hAnsi="Calibri" w:cs="Calibri"/>
        </w:rPr>
        <w:t xml:space="preserve"> to attend closely to the client’s words, non-verbal cues, and any changes in breathing or posture/movement.  At the same time, the therapist opens to the client in a non-judgemental way, respecting difference.  More than listening to words, we respond to the </w:t>
      </w:r>
      <w:r>
        <w:rPr>
          <w:rFonts w:ascii="Calibri" w:eastAsia="Calibri" w:hAnsi="Calibri" w:cs="Calibri"/>
          <w:b/>
        </w:rPr>
        <w:t>metamessages</w:t>
      </w:r>
      <w:r>
        <w:rPr>
          <w:rFonts w:ascii="Calibri" w:eastAsia="Calibri" w:hAnsi="Calibri" w:cs="Calibri"/>
        </w:rPr>
        <w:t xml:space="preserve"> of what is being communicated (Finlay 2016)</w:t>
      </w:r>
      <w:r w:rsidR="00F11315">
        <w:rPr>
          <w:rFonts w:ascii="Calibri" w:eastAsia="Calibri" w:hAnsi="Calibri" w:cs="Calibri"/>
        </w:rPr>
        <w:t xml:space="preserve">, perhaps </w:t>
      </w:r>
      <w:r w:rsidR="00530659">
        <w:rPr>
          <w:rFonts w:ascii="Calibri" w:eastAsia="Calibri" w:hAnsi="Calibri" w:cs="Calibri"/>
        </w:rPr>
        <w:t xml:space="preserve">via </w:t>
      </w:r>
      <w:r w:rsidR="00F11315">
        <w:rPr>
          <w:rFonts w:ascii="Calibri" w:eastAsia="Calibri" w:hAnsi="Calibri" w:cs="Calibri"/>
        </w:rPr>
        <w:t>questions such as</w:t>
      </w:r>
      <w:r>
        <w:rPr>
          <w:rFonts w:ascii="Calibri" w:eastAsia="Calibri" w:hAnsi="Calibri" w:cs="Calibri"/>
        </w:rPr>
        <w:t>:</w:t>
      </w:r>
    </w:p>
    <w:p w14:paraId="62C3B384" w14:textId="77777777" w:rsidR="00B82D58" w:rsidRDefault="00DE6657">
      <w:pPr>
        <w:spacing w:after="160" w:line="259" w:lineRule="auto"/>
        <w:rPr>
          <w:rFonts w:ascii="Calibri" w:eastAsia="Calibri" w:hAnsi="Calibri" w:cs="Calibri"/>
        </w:rPr>
      </w:pPr>
      <w:r>
        <w:rPr>
          <w:rFonts w:ascii="Calibri" w:eastAsia="Calibri" w:hAnsi="Calibri" w:cs="Calibri"/>
        </w:rPr>
        <w:tab/>
        <w:t>“I’m curious about what you mean when you say…?”</w:t>
      </w:r>
    </w:p>
    <w:p w14:paraId="08CAC678" w14:textId="77777777" w:rsidR="00B82D58" w:rsidRDefault="00DE6657">
      <w:pPr>
        <w:spacing w:after="160" w:line="259" w:lineRule="auto"/>
        <w:ind w:firstLine="720"/>
        <w:rPr>
          <w:rFonts w:ascii="Calibri" w:eastAsia="Calibri" w:hAnsi="Calibri" w:cs="Calibri"/>
        </w:rPr>
      </w:pPr>
      <w:r>
        <w:rPr>
          <w:rFonts w:ascii="Calibri" w:eastAsia="Calibri" w:hAnsi="Calibri" w:cs="Calibri"/>
        </w:rPr>
        <w:t>“What might your sigh be saying?”</w:t>
      </w:r>
    </w:p>
    <w:p w14:paraId="662C9234" w14:textId="77777777" w:rsidR="00B82D58" w:rsidRDefault="00DE6657">
      <w:pPr>
        <w:spacing w:after="160" w:line="259" w:lineRule="auto"/>
        <w:rPr>
          <w:rFonts w:ascii="Calibri" w:eastAsia="Calibri" w:hAnsi="Calibri" w:cs="Calibri"/>
        </w:rPr>
      </w:pPr>
      <w:r>
        <w:rPr>
          <w:rFonts w:ascii="Calibri" w:eastAsia="Calibri" w:hAnsi="Calibri" w:cs="Calibri"/>
        </w:rPr>
        <w:tab/>
        <w:t>“I can hear you say these words but I’m sensing something else is going on.”</w:t>
      </w:r>
    </w:p>
    <w:p w14:paraId="56F1BFF6" w14:textId="77777777" w:rsidR="00B82D58" w:rsidRDefault="00DE6657">
      <w:pPr>
        <w:spacing w:after="160" w:line="259" w:lineRule="auto"/>
        <w:ind w:left="720"/>
        <w:rPr>
          <w:rFonts w:ascii="Calibri" w:eastAsia="Calibri" w:hAnsi="Calibri" w:cs="Calibri"/>
        </w:rPr>
      </w:pPr>
      <w:r>
        <w:rPr>
          <w:rFonts w:ascii="Calibri" w:eastAsia="Calibri" w:hAnsi="Calibri" w:cs="Calibri"/>
        </w:rPr>
        <w:t>“You seem to be speaking calmly but your clenching fist seems to be saying something else. Is that right?</w:t>
      </w:r>
    </w:p>
    <w:p w14:paraId="135E2FDD" w14:textId="77777777" w:rsidR="00B82D58" w:rsidRDefault="00DE6657">
      <w:pPr>
        <w:spacing w:after="160" w:line="259" w:lineRule="auto"/>
        <w:rPr>
          <w:rFonts w:ascii="Calibri" w:eastAsia="Calibri" w:hAnsi="Calibri" w:cs="Calibri"/>
        </w:rPr>
      </w:pPr>
      <w:r>
        <w:rPr>
          <w:rFonts w:ascii="Calibri" w:eastAsia="Calibri" w:hAnsi="Calibri" w:cs="Calibri"/>
        </w:rPr>
        <w:lastRenderedPageBreak/>
        <w:tab/>
        <w:t>“What’s happening to you in this silence?”</w:t>
      </w:r>
    </w:p>
    <w:p w14:paraId="1818CBE4" w14:textId="77777777" w:rsidR="00B82D58" w:rsidRDefault="00B82D58">
      <w:pPr>
        <w:spacing w:after="160" w:line="259" w:lineRule="auto"/>
        <w:rPr>
          <w:rFonts w:ascii="Calibri" w:eastAsia="Calibri" w:hAnsi="Calibri" w:cs="Calibri"/>
          <w:shd w:val="clear" w:color="auto" w:fill="FFFFFF"/>
        </w:rPr>
      </w:pPr>
    </w:p>
    <w:p w14:paraId="5F1487B1" w14:textId="6BAABDB3" w:rsidR="00B82D58" w:rsidRDefault="00B82D58">
      <w:pPr>
        <w:spacing w:after="160" w:line="259" w:lineRule="auto"/>
        <w:rPr>
          <w:rFonts w:ascii="Roboto" w:eastAsia="Roboto" w:hAnsi="Roboto" w:cs="Roboto"/>
          <w:color w:val="333333"/>
          <w:sz w:val="20"/>
          <w:shd w:val="clear" w:color="auto" w:fill="FFFFFF"/>
        </w:rPr>
      </w:pPr>
    </w:p>
    <w:p w14:paraId="6373279B" w14:textId="77777777" w:rsidR="00B82D58" w:rsidRDefault="00DE6657">
      <w:pPr>
        <w:keepNext/>
        <w:keepLines/>
        <w:spacing w:before="40" w:after="0" w:line="259" w:lineRule="auto"/>
        <w:rPr>
          <w:rFonts w:ascii="Calibri Light" w:eastAsia="Calibri Light" w:hAnsi="Calibri Light" w:cs="Calibri Light"/>
          <w:color w:val="2F5496"/>
          <w:sz w:val="26"/>
        </w:rPr>
      </w:pPr>
      <w:r>
        <w:rPr>
          <w:rFonts w:ascii="Calibri Light" w:eastAsia="Calibri Light" w:hAnsi="Calibri Light" w:cs="Calibri Light"/>
          <w:color w:val="2F5496"/>
          <w:sz w:val="26"/>
        </w:rPr>
        <w:t xml:space="preserve">Presence </w:t>
      </w:r>
    </w:p>
    <w:p w14:paraId="53C3522E" w14:textId="77777777" w:rsidR="00B82D58" w:rsidRDefault="00B82D58">
      <w:pPr>
        <w:spacing w:after="0" w:line="240" w:lineRule="auto"/>
        <w:rPr>
          <w:rFonts w:ascii="Calibri" w:eastAsia="Calibri" w:hAnsi="Calibri" w:cs="Calibri"/>
        </w:rPr>
      </w:pPr>
    </w:p>
    <w:p w14:paraId="073485A2" w14:textId="77777777" w:rsidR="009D1160" w:rsidRDefault="009D1160" w:rsidP="009D1160">
      <w:pPr>
        <w:spacing w:after="0" w:line="240" w:lineRule="auto"/>
        <w:rPr>
          <w:rFonts w:ascii="Calibri" w:eastAsia="Calibri" w:hAnsi="Calibri" w:cs="Calibri"/>
        </w:rPr>
      </w:pPr>
      <w:r>
        <w:rPr>
          <w:rFonts w:ascii="Calibri" w:eastAsia="Calibri" w:hAnsi="Calibri" w:cs="Calibri"/>
        </w:rPr>
        <w:t xml:space="preserve">Therapeutic presence (as distinct from the ‘stage presence’ of an actor or politician) is generally understood as a state of </w:t>
      </w:r>
      <w:r>
        <w:rPr>
          <w:rFonts w:ascii="Calibri" w:eastAsia="Calibri" w:hAnsi="Calibri" w:cs="Calibri"/>
          <w:i/>
        </w:rPr>
        <w:t>being grounded in one’s own embodied self in order to ‘receive’ the client’s experience</w:t>
      </w:r>
      <w:r>
        <w:rPr>
          <w:rFonts w:ascii="Calibri" w:eastAsia="Calibri" w:hAnsi="Calibri" w:cs="Calibri"/>
        </w:rPr>
        <w:t xml:space="preserve"> (Geller &amp; Greenberg, 2002). Rather than being a specific skill, it’s a way of being solidly grounded, attuned, aware and responsive.</w:t>
      </w:r>
    </w:p>
    <w:p w14:paraId="04F73FF1" w14:textId="77777777" w:rsidR="009D1160" w:rsidRDefault="009D1160">
      <w:pPr>
        <w:spacing w:after="0" w:line="240" w:lineRule="auto"/>
        <w:rPr>
          <w:rFonts w:ascii="Calibri" w:eastAsia="Calibri" w:hAnsi="Calibri" w:cs="Calibri"/>
        </w:rPr>
      </w:pPr>
    </w:p>
    <w:p w14:paraId="32C7B56C" w14:textId="4E647BE2" w:rsidR="009D1160" w:rsidRDefault="009D1160">
      <w:pPr>
        <w:spacing w:after="0" w:line="240" w:lineRule="auto"/>
        <w:rPr>
          <w:rFonts w:ascii="Calibri" w:eastAsia="Calibri" w:hAnsi="Calibri" w:cs="Calibri"/>
        </w:rPr>
      </w:pPr>
      <w:r>
        <w:rPr>
          <w:rFonts w:ascii="Calibri" w:eastAsia="Calibri" w:hAnsi="Calibri" w:cs="Calibri"/>
        </w:rPr>
        <w:t xml:space="preserve">Rogers (1986) has described presence as those times when he is closest to his inner self and in a slightly altered state of consciousness: moments when intuitive spontaneous responses emerge that seem particularly valuable to the client.  </w:t>
      </w:r>
      <w:r w:rsidR="00DE6657">
        <w:rPr>
          <w:rFonts w:ascii="Calibri" w:eastAsia="Calibri" w:hAnsi="Calibri" w:cs="Calibri"/>
        </w:rPr>
        <w:t xml:space="preserve">Towards the end of his life, Rogers talked about presence as a foundational dimension and wondered if he had over-emphasised the core conditions </w:t>
      </w:r>
      <w:r w:rsidR="005A248F">
        <w:rPr>
          <w:rFonts w:ascii="Calibri" w:eastAsia="Calibri" w:hAnsi="Calibri" w:cs="Calibri"/>
        </w:rPr>
        <w:t xml:space="preserve">while </w:t>
      </w:r>
      <w:r w:rsidR="00DE6657">
        <w:rPr>
          <w:rFonts w:ascii="Calibri" w:eastAsia="Calibri" w:hAnsi="Calibri" w:cs="Calibri"/>
        </w:rPr>
        <w:t>under-acknowledg</w:t>
      </w:r>
      <w:r w:rsidR="005A248F">
        <w:rPr>
          <w:rFonts w:ascii="Calibri" w:eastAsia="Calibri" w:hAnsi="Calibri" w:cs="Calibri"/>
        </w:rPr>
        <w:t>ing</w:t>
      </w:r>
      <w:r w:rsidR="00DE6657">
        <w:rPr>
          <w:rFonts w:ascii="Calibri" w:eastAsia="Calibri" w:hAnsi="Calibri" w:cs="Calibri"/>
        </w:rPr>
        <w:t xml:space="preserve"> presence. </w:t>
      </w:r>
    </w:p>
    <w:p w14:paraId="3287BA31" w14:textId="77777777" w:rsidR="009D1160" w:rsidRDefault="009D1160">
      <w:pPr>
        <w:spacing w:after="0" w:line="240" w:lineRule="auto"/>
        <w:rPr>
          <w:rFonts w:ascii="Calibri" w:eastAsia="Calibri" w:hAnsi="Calibri" w:cs="Calibri"/>
        </w:rPr>
      </w:pPr>
    </w:p>
    <w:p w14:paraId="4C4301A0" w14:textId="56021421" w:rsidR="00B82D58" w:rsidRDefault="00DE6657" w:rsidP="00580648">
      <w:pPr>
        <w:spacing w:after="0" w:line="240" w:lineRule="auto"/>
        <w:rPr>
          <w:rFonts w:ascii="Calibri" w:eastAsia="Calibri" w:hAnsi="Calibri" w:cs="Calibri"/>
        </w:rPr>
      </w:pPr>
      <w:r>
        <w:rPr>
          <w:rFonts w:ascii="Calibri" w:eastAsia="Calibri" w:hAnsi="Calibri" w:cs="Calibri"/>
        </w:rPr>
        <w:t xml:space="preserve">The </w:t>
      </w:r>
      <w:r w:rsidR="009D1160">
        <w:rPr>
          <w:rFonts w:ascii="Calibri" w:eastAsia="Calibri" w:hAnsi="Calibri" w:cs="Calibri"/>
        </w:rPr>
        <w:t xml:space="preserve">notion of </w:t>
      </w:r>
      <w:r>
        <w:rPr>
          <w:rFonts w:ascii="Calibri" w:eastAsia="Calibri" w:hAnsi="Calibri" w:cs="Calibri"/>
        </w:rPr>
        <w:t>presence was explored in depth by the phenomenological philosopher Buber. It has since been taken up by different psychotherapeutic approaches and has been extensively researched</w:t>
      </w:r>
      <w:r w:rsidR="00580648">
        <w:rPr>
          <w:rFonts w:ascii="Calibri" w:eastAsia="Calibri" w:hAnsi="Calibri" w:cs="Calibri"/>
        </w:rPr>
        <w:t>.</w:t>
      </w:r>
    </w:p>
    <w:p w14:paraId="136FAF91" w14:textId="77777777" w:rsidR="00580648" w:rsidRDefault="00580648" w:rsidP="00580648">
      <w:pPr>
        <w:spacing w:after="0" w:line="240" w:lineRule="auto"/>
        <w:rPr>
          <w:rFonts w:ascii="Calibri" w:eastAsia="Calibri" w:hAnsi="Calibri" w:cs="Calibri"/>
        </w:rPr>
      </w:pPr>
    </w:p>
    <w:p w14:paraId="496F4D07" w14:textId="63461E02" w:rsidR="00B82D58" w:rsidRDefault="00DE6657">
      <w:pPr>
        <w:spacing w:after="0" w:line="240" w:lineRule="auto"/>
        <w:rPr>
          <w:rFonts w:ascii="Calibri" w:eastAsia="Calibri" w:hAnsi="Calibri" w:cs="Calibri"/>
        </w:rPr>
      </w:pPr>
      <w:r>
        <w:rPr>
          <w:rFonts w:ascii="Calibri" w:eastAsia="Calibri" w:hAnsi="Calibri" w:cs="Calibri"/>
        </w:rPr>
        <w:t>It can be powerful for the client to see they have impacted the therapist and that they matter.  The less the therapist is present, the more anxiety-provoking the situation is likely to be for the client, who may feel shame and/or abandonment in the face of therapist withdrawal or perceived lack of interest</w:t>
      </w:r>
      <w:r w:rsidR="00301D0E">
        <w:rPr>
          <w:rFonts w:ascii="Calibri" w:eastAsia="Calibri" w:hAnsi="Calibri" w:cs="Calibri"/>
        </w:rPr>
        <w:t>: responses</w:t>
      </w:r>
      <w:r>
        <w:rPr>
          <w:rFonts w:ascii="Calibri" w:eastAsia="Calibri" w:hAnsi="Calibri" w:cs="Calibri"/>
        </w:rPr>
        <w:t xml:space="preserve"> which </w:t>
      </w:r>
      <w:r w:rsidR="00301D0E">
        <w:rPr>
          <w:rFonts w:ascii="Calibri" w:eastAsia="Calibri" w:hAnsi="Calibri" w:cs="Calibri"/>
        </w:rPr>
        <w:t xml:space="preserve">might well </w:t>
      </w:r>
      <w:r>
        <w:rPr>
          <w:rFonts w:ascii="Calibri" w:eastAsia="Calibri" w:hAnsi="Calibri" w:cs="Calibri"/>
        </w:rPr>
        <w:t>precipitate the</w:t>
      </w:r>
      <w:r w:rsidR="00301D0E">
        <w:rPr>
          <w:rFonts w:ascii="Calibri" w:eastAsia="Calibri" w:hAnsi="Calibri" w:cs="Calibri"/>
        </w:rPr>
        <w:t xml:space="preserve"> client’s own </w:t>
      </w:r>
      <w:r>
        <w:rPr>
          <w:rFonts w:ascii="Calibri" w:eastAsia="Calibri" w:hAnsi="Calibri" w:cs="Calibri"/>
        </w:rPr>
        <w:t xml:space="preserve">withdrawal. </w:t>
      </w:r>
    </w:p>
    <w:p w14:paraId="4DEAE72D" w14:textId="77777777" w:rsidR="00B82D58" w:rsidRDefault="00B82D58">
      <w:pPr>
        <w:spacing w:after="0" w:line="240" w:lineRule="auto"/>
        <w:ind w:left="720"/>
        <w:rPr>
          <w:rFonts w:ascii="Calibri" w:eastAsia="Calibri" w:hAnsi="Calibri" w:cs="Calibri"/>
          <w:b/>
        </w:rPr>
      </w:pPr>
    </w:p>
    <w:p w14:paraId="47B376D3" w14:textId="77777777" w:rsidR="00B82D58" w:rsidRDefault="00B82D58">
      <w:pPr>
        <w:spacing w:after="0" w:line="240" w:lineRule="auto"/>
        <w:ind w:left="720"/>
        <w:rPr>
          <w:rFonts w:ascii="Calibri" w:eastAsia="Calibri" w:hAnsi="Calibri" w:cs="Calibri"/>
        </w:rPr>
      </w:pPr>
    </w:p>
    <w:p w14:paraId="4AE24F73" w14:textId="77777777" w:rsidR="00B82D58" w:rsidRDefault="00DE6657">
      <w:pPr>
        <w:keepNext/>
        <w:keepLines/>
        <w:spacing w:before="40" w:after="0" w:line="259" w:lineRule="auto"/>
        <w:rPr>
          <w:rFonts w:ascii="Calibri Light" w:eastAsia="Calibri Light" w:hAnsi="Calibri Light" w:cs="Calibri Light"/>
          <w:color w:val="2F5496"/>
          <w:sz w:val="26"/>
        </w:rPr>
      </w:pPr>
      <w:r>
        <w:rPr>
          <w:rFonts w:ascii="Calibri Light" w:eastAsia="Calibri Light" w:hAnsi="Calibri Light" w:cs="Calibri Light"/>
          <w:color w:val="2F5496"/>
          <w:sz w:val="26"/>
        </w:rPr>
        <w:t xml:space="preserve">Empathy, </w:t>
      </w:r>
      <w:proofErr w:type="gramStart"/>
      <w:r>
        <w:rPr>
          <w:rFonts w:ascii="Calibri Light" w:eastAsia="Calibri Light" w:hAnsi="Calibri Light" w:cs="Calibri Light"/>
          <w:color w:val="2F5496"/>
          <w:sz w:val="26"/>
        </w:rPr>
        <w:t>compassion</w:t>
      </w:r>
      <w:proofErr w:type="gramEnd"/>
      <w:r>
        <w:rPr>
          <w:rFonts w:ascii="Calibri Light" w:eastAsia="Calibri Light" w:hAnsi="Calibri Light" w:cs="Calibri Light"/>
          <w:color w:val="2F5496"/>
          <w:sz w:val="26"/>
        </w:rPr>
        <w:t xml:space="preserve"> and attunement</w:t>
      </w:r>
    </w:p>
    <w:p w14:paraId="670EBD9A" w14:textId="77777777" w:rsidR="00B82D58" w:rsidRDefault="00B82D58">
      <w:pPr>
        <w:spacing w:after="160" w:line="259" w:lineRule="auto"/>
        <w:rPr>
          <w:rFonts w:ascii="Calibri" w:eastAsia="Calibri" w:hAnsi="Calibri" w:cs="Calibri"/>
        </w:rPr>
      </w:pPr>
    </w:p>
    <w:p w14:paraId="3B8C9A15" w14:textId="37EC39B7" w:rsidR="00A707FC" w:rsidRDefault="00DE6657">
      <w:pPr>
        <w:spacing w:after="0" w:line="240" w:lineRule="auto"/>
        <w:rPr>
          <w:rFonts w:ascii="Calibri" w:eastAsia="Calibri" w:hAnsi="Calibri" w:cs="Calibri"/>
        </w:rPr>
      </w:pPr>
      <w:r>
        <w:rPr>
          <w:rFonts w:ascii="Calibri" w:eastAsia="Calibri" w:hAnsi="Calibri" w:cs="Calibri"/>
        </w:rPr>
        <w:t xml:space="preserve">Research demonstrates </w:t>
      </w:r>
      <w:r w:rsidR="00A707FC">
        <w:rPr>
          <w:rFonts w:ascii="Calibri" w:eastAsia="Calibri" w:hAnsi="Calibri" w:cs="Calibri"/>
        </w:rPr>
        <w:t xml:space="preserve">the way in which these interlinked components (empathy, </w:t>
      </w:r>
      <w:proofErr w:type="gramStart"/>
      <w:r>
        <w:rPr>
          <w:rFonts w:ascii="Calibri" w:eastAsia="Calibri" w:hAnsi="Calibri" w:cs="Calibri"/>
        </w:rPr>
        <w:t>compassion</w:t>
      </w:r>
      <w:proofErr w:type="gramEnd"/>
      <w:r>
        <w:rPr>
          <w:rFonts w:ascii="Calibri" w:eastAsia="Calibri" w:hAnsi="Calibri" w:cs="Calibri"/>
        </w:rPr>
        <w:t xml:space="preserve"> and attunement</w:t>
      </w:r>
      <w:r w:rsidR="00A707FC">
        <w:rPr>
          <w:rFonts w:ascii="Calibri" w:eastAsia="Calibri" w:hAnsi="Calibri" w:cs="Calibri"/>
        </w:rPr>
        <w:t xml:space="preserve">) </w:t>
      </w:r>
      <w:r>
        <w:rPr>
          <w:rFonts w:ascii="Calibri" w:eastAsia="Calibri" w:hAnsi="Calibri" w:cs="Calibri"/>
        </w:rPr>
        <w:t xml:space="preserve">propel the therapeutic relationship (Cooper, 2008). </w:t>
      </w:r>
    </w:p>
    <w:p w14:paraId="1BFFE901" w14:textId="77777777" w:rsidR="00A707FC" w:rsidRDefault="00A707FC">
      <w:pPr>
        <w:spacing w:after="0" w:line="240" w:lineRule="auto"/>
        <w:rPr>
          <w:rFonts w:ascii="Calibri" w:eastAsia="Calibri" w:hAnsi="Calibri" w:cs="Calibri"/>
        </w:rPr>
      </w:pPr>
    </w:p>
    <w:p w14:paraId="080B4C09" w14:textId="38537390" w:rsidR="00B82D58" w:rsidRDefault="00DE6657">
      <w:pPr>
        <w:spacing w:after="0" w:line="240" w:lineRule="auto"/>
        <w:rPr>
          <w:rFonts w:ascii="Calibri" w:eastAsia="Calibri" w:hAnsi="Calibri" w:cs="Calibri"/>
        </w:rPr>
      </w:pPr>
      <w:r>
        <w:rPr>
          <w:rFonts w:ascii="Calibri" w:eastAsia="Calibri" w:hAnsi="Calibri" w:cs="Calibri"/>
        </w:rPr>
        <w:t>When we empathically and compassionately attune to another we gently sense, resonate with, and stay with that individual</w:t>
      </w:r>
      <w:r>
        <w:rPr>
          <w:rFonts w:ascii="Calibri" w:eastAsia="Calibri" w:hAnsi="Calibri" w:cs="Calibri"/>
          <w:i/>
        </w:rPr>
        <w:t xml:space="preserve"> </w:t>
      </w:r>
      <w:r>
        <w:rPr>
          <w:rFonts w:ascii="Calibri" w:eastAsia="Calibri" w:hAnsi="Calibri" w:cs="Calibri"/>
        </w:rPr>
        <w:t xml:space="preserve">in their experience. </w:t>
      </w:r>
      <w:r w:rsidR="00301D0E">
        <w:rPr>
          <w:rFonts w:ascii="Calibri" w:eastAsia="Calibri" w:hAnsi="Calibri" w:cs="Calibri"/>
        </w:rPr>
        <w:t>However, the</w:t>
      </w:r>
      <w:r>
        <w:rPr>
          <w:rFonts w:ascii="Calibri" w:eastAsia="Calibri" w:hAnsi="Calibri" w:cs="Calibri"/>
        </w:rPr>
        <w:t xml:space="preserve"> multi-dimensional nature</w:t>
      </w:r>
      <w:r w:rsidR="00301D0E">
        <w:rPr>
          <w:rFonts w:ascii="Calibri" w:eastAsia="Calibri" w:hAnsi="Calibri" w:cs="Calibri"/>
        </w:rPr>
        <w:t xml:space="preserve"> of this process</w:t>
      </w:r>
      <w:r>
        <w:rPr>
          <w:rFonts w:ascii="Calibri" w:eastAsia="Calibri" w:hAnsi="Calibri" w:cs="Calibri"/>
        </w:rPr>
        <w:t xml:space="preserve">, involving cognition, emotion, body, and developmental-relational elements, makes </w:t>
      </w:r>
      <w:r w:rsidR="00301D0E">
        <w:rPr>
          <w:rFonts w:ascii="Calibri" w:eastAsia="Calibri" w:hAnsi="Calibri" w:cs="Calibri"/>
        </w:rPr>
        <w:t xml:space="preserve">it </w:t>
      </w:r>
      <w:r>
        <w:rPr>
          <w:rFonts w:ascii="Calibri" w:eastAsia="Calibri" w:hAnsi="Calibri" w:cs="Calibri"/>
        </w:rPr>
        <w:t xml:space="preserve">hard to describe. That different theorists define these terms in varied ways adds to the complexity: while some use the terms fluidly and interchangeably; others distinguish sharply between them. Much depends upon the theoretical lens applied. Loosely speaking, </w:t>
      </w:r>
      <w:r>
        <w:rPr>
          <w:rFonts w:ascii="Calibri" w:eastAsia="Calibri" w:hAnsi="Calibri" w:cs="Calibri"/>
          <w:i/>
        </w:rPr>
        <w:t>humanistic</w:t>
      </w:r>
      <w:r>
        <w:rPr>
          <w:rFonts w:ascii="Calibri" w:eastAsia="Calibri" w:hAnsi="Calibri" w:cs="Calibri"/>
        </w:rPr>
        <w:t xml:space="preserve"> therapists focus on ‘empathy’; relational </w:t>
      </w:r>
      <w:r>
        <w:rPr>
          <w:rFonts w:ascii="Calibri" w:eastAsia="Calibri" w:hAnsi="Calibri" w:cs="Calibri"/>
          <w:i/>
        </w:rPr>
        <w:t>CBT</w:t>
      </w:r>
      <w:r>
        <w:rPr>
          <w:rFonts w:ascii="Calibri" w:eastAsia="Calibri" w:hAnsi="Calibri" w:cs="Calibri"/>
        </w:rPr>
        <w:t xml:space="preserve"> and </w:t>
      </w:r>
      <w:r>
        <w:rPr>
          <w:rFonts w:ascii="Calibri" w:eastAsia="Calibri" w:hAnsi="Calibri" w:cs="Calibri"/>
          <w:i/>
        </w:rPr>
        <w:t>mindfulness</w:t>
      </w:r>
      <w:r>
        <w:rPr>
          <w:rFonts w:ascii="Calibri" w:eastAsia="Calibri" w:hAnsi="Calibri" w:cs="Calibri"/>
        </w:rPr>
        <w:t xml:space="preserve"> </w:t>
      </w:r>
      <w:proofErr w:type="gramStart"/>
      <w:r>
        <w:rPr>
          <w:rFonts w:ascii="Calibri" w:eastAsia="Calibri" w:hAnsi="Calibri" w:cs="Calibri"/>
        </w:rPr>
        <w:t>practitioners</w:t>
      </w:r>
      <w:proofErr w:type="gramEnd"/>
      <w:r>
        <w:rPr>
          <w:rFonts w:ascii="Calibri" w:eastAsia="Calibri" w:hAnsi="Calibri" w:cs="Calibri"/>
        </w:rPr>
        <w:t xml:space="preserve"> home in on ‘compassion’, while relational </w:t>
      </w:r>
      <w:r>
        <w:rPr>
          <w:rFonts w:ascii="Calibri" w:eastAsia="Calibri" w:hAnsi="Calibri" w:cs="Calibri"/>
          <w:i/>
        </w:rPr>
        <w:t>psychoanalytic</w:t>
      </w:r>
      <w:r>
        <w:rPr>
          <w:rFonts w:ascii="Calibri" w:eastAsia="Calibri" w:hAnsi="Calibri" w:cs="Calibri"/>
        </w:rPr>
        <w:t xml:space="preserve"> therapists favour ‘attunement’.  In practice, most therapists probably engage all three elements but to different degrees.</w:t>
      </w:r>
    </w:p>
    <w:p w14:paraId="3470A8F9" w14:textId="77777777" w:rsidR="00B82D58" w:rsidRDefault="00B82D58">
      <w:pPr>
        <w:spacing w:after="0" w:line="240" w:lineRule="auto"/>
        <w:rPr>
          <w:rFonts w:ascii="Calibri" w:eastAsia="Calibri" w:hAnsi="Calibri" w:cs="Calibri"/>
        </w:rPr>
      </w:pPr>
    </w:p>
    <w:p w14:paraId="19761ED1" w14:textId="77777777" w:rsidR="00B82D58" w:rsidRDefault="00B82D58">
      <w:pPr>
        <w:spacing w:after="0" w:line="240" w:lineRule="auto"/>
        <w:rPr>
          <w:rFonts w:ascii="Calibri" w:eastAsia="Calibri" w:hAnsi="Calibri" w:cs="Calibri"/>
        </w:rPr>
      </w:pPr>
    </w:p>
    <w:p w14:paraId="0510AF32" w14:textId="77777777" w:rsidR="00B82D58" w:rsidRDefault="00DE6657">
      <w:pPr>
        <w:keepNext/>
        <w:keepLines/>
        <w:spacing w:before="40" w:after="0" w:line="259" w:lineRule="auto"/>
        <w:rPr>
          <w:rFonts w:ascii="Calibri Light" w:eastAsia="Calibri Light" w:hAnsi="Calibri Light" w:cs="Calibri Light"/>
          <w:color w:val="2F5496"/>
          <w:sz w:val="26"/>
        </w:rPr>
      </w:pPr>
      <w:r>
        <w:rPr>
          <w:rFonts w:ascii="Calibri Light" w:eastAsia="Calibri Light" w:hAnsi="Calibri Light" w:cs="Calibri Light"/>
          <w:color w:val="2F5496"/>
          <w:sz w:val="26"/>
        </w:rPr>
        <w:t>Curiosity</w:t>
      </w:r>
    </w:p>
    <w:p w14:paraId="6C1DCE27" w14:textId="77777777" w:rsidR="00B82D58" w:rsidRDefault="00B82D58">
      <w:pPr>
        <w:spacing w:after="160" w:line="259" w:lineRule="auto"/>
        <w:rPr>
          <w:rFonts w:ascii="Calibri" w:eastAsia="Calibri" w:hAnsi="Calibri" w:cs="Calibri"/>
        </w:rPr>
      </w:pPr>
    </w:p>
    <w:p w14:paraId="4E7AA8D3" w14:textId="161EF6F3" w:rsidR="00B82D58" w:rsidRDefault="00F056CE">
      <w:pPr>
        <w:spacing w:after="160" w:line="259" w:lineRule="auto"/>
        <w:rPr>
          <w:rFonts w:ascii="Calibri" w:eastAsia="Calibri" w:hAnsi="Calibri" w:cs="Calibri"/>
          <w:shd w:val="clear" w:color="auto" w:fill="FFFFFF"/>
        </w:rPr>
      </w:pPr>
      <w:r>
        <w:rPr>
          <w:rFonts w:ascii="Calibri" w:eastAsia="Calibri" w:hAnsi="Calibri" w:cs="Calibri"/>
          <w:shd w:val="clear" w:color="auto" w:fill="FFFFFF"/>
        </w:rPr>
        <w:t>In the absence of curiosity on the therapist’s part, a</w:t>
      </w:r>
      <w:r w:rsidR="00DE6657">
        <w:rPr>
          <w:rFonts w:ascii="Calibri" w:eastAsia="Calibri" w:hAnsi="Calibri" w:cs="Calibri"/>
          <w:shd w:val="clear" w:color="auto" w:fill="FFFFFF"/>
        </w:rPr>
        <w:t xml:space="preserve">ttuned compassionate empathy can feel intrusive, smothering or </w:t>
      </w:r>
      <w:r>
        <w:rPr>
          <w:rFonts w:ascii="Calibri" w:eastAsia="Calibri" w:hAnsi="Calibri" w:cs="Calibri"/>
          <w:shd w:val="clear" w:color="auto" w:fill="FFFFFF"/>
        </w:rPr>
        <w:t xml:space="preserve">even </w:t>
      </w:r>
      <w:r w:rsidR="00DE6657">
        <w:rPr>
          <w:rFonts w:ascii="Calibri" w:eastAsia="Calibri" w:hAnsi="Calibri" w:cs="Calibri"/>
          <w:shd w:val="clear" w:color="auto" w:fill="FFFFFF"/>
        </w:rPr>
        <w:t>voyeuristic</w:t>
      </w:r>
      <w:r>
        <w:rPr>
          <w:rFonts w:ascii="Calibri" w:eastAsia="Calibri" w:hAnsi="Calibri" w:cs="Calibri"/>
          <w:shd w:val="clear" w:color="auto" w:fill="FFFFFF"/>
        </w:rPr>
        <w:t xml:space="preserve">. </w:t>
      </w:r>
      <w:r w:rsidR="00DE6657">
        <w:rPr>
          <w:rFonts w:ascii="Calibri" w:eastAsia="Calibri" w:hAnsi="Calibri" w:cs="Calibri"/>
          <w:shd w:val="clear" w:color="auto" w:fill="FFFFFF"/>
        </w:rPr>
        <w:t xml:space="preserve">“Empathy alone can be the end of a conversation; with interested curiosity, empathy opens up new conversations” (DeYoung, 2015, p. 84). </w:t>
      </w:r>
    </w:p>
    <w:p w14:paraId="52AB8DD4" w14:textId="2CFBC461" w:rsidR="00B82D58" w:rsidRDefault="00DE6657">
      <w:pPr>
        <w:spacing w:after="160" w:line="259" w:lineRule="auto"/>
        <w:rPr>
          <w:rFonts w:ascii="Calibri" w:eastAsia="Calibri" w:hAnsi="Calibri" w:cs="Calibri"/>
        </w:rPr>
      </w:pPr>
      <w:r>
        <w:rPr>
          <w:rFonts w:ascii="Calibri" w:eastAsia="Calibri" w:hAnsi="Calibri" w:cs="Calibri"/>
          <w:shd w:val="clear" w:color="auto" w:fill="FFFFFF"/>
        </w:rPr>
        <w:lastRenderedPageBreak/>
        <w:t xml:space="preserve">Curiosity is perhaps the most used, but least talked about, tool in the therapist’s kitbag. Through our lively engaged focus, we convey our interest and join clients </w:t>
      </w:r>
      <w:r w:rsidR="00F056CE">
        <w:rPr>
          <w:rFonts w:ascii="Calibri" w:eastAsia="Calibri" w:hAnsi="Calibri" w:cs="Calibri"/>
          <w:shd w:val="clear" w:color="auto" w:fill="FFFFFF"/>
        </w:rPr>
        <w:t xml:space="preserve">in the project of </w:t>
      </w:r>
      <w:proofErr w:type="gramStart"/>
      <w:r w:rsidR="00F056CE">
        <w:rPr>
          <w:rFonts w:ascii="Calibri" w:eastAsia="Calibri" w:hAnsi="Calibri" w:cs="Calibri"/>
          <w:shd w:val="clear" w:color="auto" w:fill="FFFFFF"/>
        </w:rPr>
        <w:t xml:space="preserve">imagining </w:t>
      </w:r>
      <w:r>
        <w:rPr>
          <w:rFonts w:ascii="Calibri" w:eastAsia="Calibri" w:hAnsi="Calibri" w:cs="Calibri"/>
          <w:shd w:val="clear" w:color="auto" w:fill="FFFFFF"/>
        </w:rPr>
        <w:t xml:space="preserve"> new</w:t>
      </w:r>
      <w:proofErr w:type="gramEnd"/>
      <w:r>
        <w:rPr>
          <w:rFonts w:ascii="Calibri" w:eastAsia="Calibri" w:hAnsi="Calibri" w:cs="Calibri"/>
          <w:shd w:val="clear" w:color="auto" w:fill="FFFFFF"/>
        </w:rPr>
        <w:t xml:space="preserve"> possibilities. You’ll often hear therapists prefacing queries with “I’m curious …”? </w:t>
      </w:r>
      <w:r w:rsidR="007B4DF9">
        <w:rPr>
          <w:rFonts w:ascii="Calibri" w:eastAsia="Calibri" w:hAnsi="Calibri" w:cs="Calibri"/>
          <w:shd w:val="clear" w:color="auto" w:fill="FFFFFF"/>
        </w:rPr>
        <w:t>Genuine and compassionate</w:t>
      </w:r>
      <w:r w:rsidR="007B4DF9">
        <w:rPr>
          <w:rFonts w:ascii="Calibri" w:eastAsia="Calibri" w:hAnsi="Calibri" w:cs="Calibri"/>
        </w:rPr>
        <w:t xml:space="preserve"> curiosity from the therapist aims to raise</w:t>
      </w:r>
      <w:r>
        <w:rPr>
          <w:rFonts w:ascii="Calibri" w:eastAsia="Calibri" w:hAnsi="Calibri" w:cs="Calibri"/>
        </w:rPr>
        <w:t xml:space="preserve"> client’s awareness of their issues and process (thoughts/feelings, experience, needs)</w:t>
      </w:r>
      <w:r w:rsidR="007B4DF9">
        <w:rPr>
          <w:rFonts w:ascii="Calibri" w:eastAsia="Calibri" w:hAnsi="Calibri" w:cs="Calibri"/>
        </w:rPr>
        <w:t xml:space="preserve"> and fosters their self-curiosity and reflection</w:t>
      </w:r>
      <w:r>
        <w:rPr>
          <w:rFonts w:ascii="Calibri" w:eastAsia="Calibri" w:hAnsi="Calibri" w:cs="Calibri"/>
        </w:rPr>
        <w:t xml:space="preserve">. </w:t>
      </w:r>
    </w:p>
    <w:p w14:paraId="1A6CDC6E" w14:textId="550FB92B" w:rsidR="00B82D58" w:rsidRDefault="00430F16">
      <w:pPr>
        <w:spacing w:after="160" w:line="259" w:lineRule="auto"/>
        <w:rPr>
          <w:rFonts w:ascii="Calibri" w:eastAsia="Calibri" w:hAnsi="Calibri" w:cs="Calibri"/>
          <w:i/>
          <w:color w:val="202124"/>
          <w:shd w:val="clear" w:color="auto" w:fill="FFFFFF"/>
        </w:rPr>
      </w:pPr>
      <w:r>
        <w:rPr>
          <w:rFonts w:ascii="Calibri" w:eastAsia="Calibri" w:hAnsi="Calibri" w:cs="Calibri"/>
        </w:rPr>
        <w:t>While i</w:t>
      </w:r>
      <w:r w:rsidR="00DE6657">
        <w:rPr>
          <w:rFonts w:ascii="Calibri" w:eastAsia="Calibri" w:hAnsi="Calibri" w:cs="Calibri"/>
        </w:rPr>
        <w:t>t can be tempting to jump in with one’s own understanding or perspective and/or well-meaning advice</w:t>
      </w:r>
      <w:r>
        <w:rPr>
          <w:rFonts w:ascii="Calibri" w:eastAsia="Calibri" w:hAnsi="Calibri" w:cs="Calibri"/>
        </w:rPr>
        <w:t xml:space="preserve">, it </w:t>
      </w:r>
      <w:r w:rsidR="00DE6657">
        <w:rPr>
          <w:rFonts w:ascii="Calibri" w:eastAsia="Calibri" w:hAnsi="Calibri" w:cs="Calibri"/>
          <w:color w:val="202124"/>
          <w:shd w:val="clear" w:color="auto" w:fill="FFFFFF"/>
        </w:rPr>
        <w:t xml:space="preserve">might prove more fruitful to take it slower, enabling the client themselves to wonder about their feelings/thoughts/responses.  </w:t>
      </w:r>
      <w:r w:rsidR="00F056CE">
        <w:rPr>
          <w:rFonts w:ascii="Calibri" w:eastAsia="Calibri" w:hAnsi="Calibri" w:cs="Calibri"/>
          <w:color w:val="202124"/>
          <w:shd w:val="clear" w:color="auto" w:fill="FFFFFF"/>
        </w:rPr>
        <w:t>In this sense, t</w:t>
      </w:r>
      <w:r w:rsidR="00DE6657">
        <w:rPr>
          <w:rFonts w:ascii="Calibri" w:eastAsia="Calibri" w:hAnsi="Calibri" w:cs="Calibri"/>
          <w:color w:val="202124"/>
          <w:shd w:val="clear" w:color="auto" w:fill="FFFFFF"/>
        </w:rPr>
        <w:t>herapy</w:t>
      </w:r>
      <w:r w:rsidR="00F056CE">
        <w:rPr>
          <w:rFonts w:ascii="Calibri" w:eastAsia="Calibri" w:hAnsi="Calibri" w:cs="Calibri"/>
          <w:color w:val="202124"/>
          <w:shd w:val="clear" w:color="auto" w:fill="FFFFFF"/>
        </w:rPr>
        <w:t xml:space="preserve"> </w:t>
      </w:r>
      <w:r w:rsidR="00DE6657">
        <w:rPr>
          <w:rFonts w:ascii="Calibri" w:eastAsia="Calibri" w:hAnsi="Calibri" w:cs="Calibri"/>
          <w:color w:val="202124"/>
          <w:shd w:val="clear" w:color="auto" w:fill="FFFFFF"/>
        </w:rPr>
        <w:t xml:space="preserve">is a process of opening </w:t>
      </w:r>
      <w:r w:rsidR="00F056CE">
        <w:rPr>
          <w:rFonts w:ascii="Calibri" w:eastAsia="Calibri" w:hAnsi="Calibri" w:cs="Calibri"/>
          <w:color w:val="202124"/>
          <w:shd w:val="clear" w:color="auto" w:fill="FFFFFF"/>
        </w:rPr>
        <w:t xml:space="preserve">a </w:t>
      </w:r>
      <w:r w:rsidR="00DE6657">
        <w:rPr>
          <w:rFonts w:ascii="Calibri" w:eastAsia="Calibri" w:hAnsi="Calibri" w:cs="Calibri"/>
          <w:b/>
          <w:color w:val="202124"/>
          <w:shd w:val="clear" w:color="auto" w:fill="FFFFFF"/>
        </w:rPr>
        <w:t>dialogue</w:t>
      </w:r>
      <w:r w:rsidR="00F056CE">
        <w:rPr>
          <w:rFonts w:ascii="Calibri" w:eastAsia="Calibri" w:hAnsi="Calibri" w:cs="Calibri"/>
          <w:b/>
          <w:color w:val="202124"/>
          <w:shd w:val="clear" w:color="auto" w:fill="FFFFFF"/>
        </w:rPr>
        <w:t xml:space="preserve">, </w:t>
      </w:r>
      <w:r w:rsidR="00F056CE" w:rsidRPr="005569E1">
        <w:rPr>
          <w:rFonts w:ascii="Calibri" w:eastAsia="Calibri" w:hAnsi="Calibri" w:cs="Calibri"/>
          <w:color w:val="202124"/>
          <w:shd w:val="clear" w:color="auto" w:fill="FFFFFF"/>
        </w:rPr>
        <w:t>of</w:t>
      </w:r>
      <w:r w:rsidR="00F056CE">
        <w:rPr>
          <w:rFonts w:ascii="Calibri" w:eastAsia="Calibri" w:hAnsi="Calibri" w:cs="Calibri"/>
          <w:b/>
          <w:color w:val="202124"/>
          <w:shd w:val="clear" w:color="auto" w:fill="FFFFFF"/>
        </w:rPr>
        <w:t xml:space="preserve"> </w:t>
      </w:r>
      <w:r w:rsidR="00DE6657">
        <w:rPr>
          <w:rFonts w:ascii="Calibri" w:eastAsia="Calibri" w:hAnsi="Calibri" w:cs="Calibri"/>
          <w:color w:val="202124"/>
          <w:shd w:val="clear" w:color="auto" w:fill="FFFFFF"/>
        </w:rPr>
        <w:t xml:space="preserve">posing questions to enable to client to gain more self-awareness. </w:t>
      </w:r>
      <w:r w:rsidR="00DE6657">
        <w:rPr>
          <w:rFonts w:ascii="Calibri" w:eastAsia="Calibri" w:hAnsi="Calibri" w:cs="Calibri"/>
          <w:i/>
          <w:color w:val="202124"/>
          <w:shd w:val="clear" w:color="auto" w:fill="FFFFFF"/>
        </w:rPr>
        <w:t>With</w:t>
      </w:r>
      <w:r w:rsidR="00797567">
        <w:rPr>
          <w:rFonts w:ascii="Calibri" w:eastAsia="Calibri" w:hAnsi="Calibri" w:cs="Calibri"/>
          <w:i/>
          <w:color w:val="202124"/>
          <w:shd w:val="clear" w:color="auto" w:fill="FFFFFF"/>
        </w:rPr>
        <w:t xml:space="preserve"> this</w:t>
      </w:r>
      <w:r w:rsidR="00DE6657">
        <w:rPr>
          <w:rFonts w:ascii="Calibri" w:eastAsia="Calibri" w:hAnsi="Calibri" w:cs="Calibri"/>
          <w:i/>
          <w:color w:val="202124"/>
          <w:shd w:val="clear" w:color="auto" w:fill="FFFFFF"/>
        </w:rPr>
        <w:t xml:space="preserve"> self-awareness</w:t>
      </w:r>
      <w:r w:rsidR="00F056CE">
        <w:rPr>
          <w:rFonts w:ascii="Calibri" w:eastAsia="Calibri" w:hAnsi="Calibri" w:cs="Calibri"/>
          <w:i/>
          <w:color w:val="202124"/>
          <w:shd w:val="clear" w:color="auto" w:fill="FFFFFF"/>
        </w:rPr>
        <w:t xml:space="preserve">, </w:t>
      </w:r>
      <w:r w:rsidR="00797567">
        <w:rPr>
          <w:rFonts w:ascii="Calibri" w:eastAsia="Calibri" w:hAnsi="Calibri" w:cs="Calibri"/>
          <w:i/>
          <w:color w:val="202124"/>
          <w:shd w:val="clear" w:color="auto" w:fill="FFFFFF"/>
        </w:rPr>
        <w:t>the</w:t>
      </w:r>
      <w:r w:rsidR="00F056CE">
        <w:rPr>
          <w:rFonts w:ascii="Calibri" w:eastAsia="Calibri" w:hAnsi="Calibri" w:cs="Calibri"/>
          <w:i/>
          <w:color w:val="202124"/>
          <w:shd w:val="clear" w:color="auto" w:fill="FFFFFF"/>
        </w:rPr>
        <w:t xml:space="preserve"> individual no longer relies simply </w:t>
      </w:r>
      <w:r w:rsidR="00DE6657">
        <w:rPr>
          <w:rFonts w:ascii="Calibri" w:eastAsia="Calibri" w:hAnsi="Calibri" w:cs="Calibri"/>
          <w:i/>
          <w:color w:val="202124"/>
          <w:shd w:val="clear" w:color="auto" w:fill="FFFFFF"/>
        </w:rPr>
        <w:t>on habitual behaviour</w:t>
      </w:r>
      <w:r w:rsidR="00F056CE">
        <w:rPr>
          <w:rFonts w:ascii="Calibri" w:eastAsia="Calibri" w:hAnsi="Calibri" w:cs="Calibri"/>
          <w:i/>
          <w:color w:val="202124"/>
          <w:shd w:val="clear" w:color="auto" w:fill="FFFFFF"/>
        </w:rPr>
        <w:t>; new possibilities arise.</w:t>
      </w:r>
    </w:p>
    <w:p w14:paraId="5D511657" w14:textId="77777777" w:rsidR="00B82D58" w:rsidRDefault="00B82D58">
      <w:pPr>
        <w:spacing w:after="0" w:line="240" w:lineRule="auto"/>
        <w:rPr>
          <w:rFonts w:ascii="Calibri" w:eastAsia="Calibri" w:hAnsi="Calibri" w:cs="Calibri"/>
        </w:rPr>
      </w:pPr>
    </w:p>
    <w:p w14:paraId="736E973C" w14:textId="77777777" w:rsidR="00B82D58" w:rsidRDefault="00B82D58">
      <w:pPr>
        <w:spacing w:after="0" w:line="240" w:lineRule="auto"/>
        <w:rPr>
          <w:rFonts w:ascii="Calibri" w:eastAsia="Calibri" w:hAnsi="Calibri" w:cs="Calibri"/>
        </w:rPr>
      </w:pPr>
    </w:p>
    <w:p w14:paraId="25920C3C" w14:textId="77777777" w:rsidR="00B82D58" w:rsidRDefault="00B82D58">
      <w:pPr>
        <w:spacing w:after="0" w:line="240" w:lineRule="auto"/>
        <w:rPr>
          <w:rFonts w:ascii="Calibri" w:eastAsia="Calibri" w:hAnsi="Calibri" w:cs="Calibri"/>
        </w:rPr>
      </w:pPr>
    </w:p>
    <w:p w14:paraId="6EEC24A6" w14:textId="77777777" w:rsidR="00B82D58" w:rsidRDefault="00DE6657">
      <w:pPr>
        <w:spacing w:after="160" w:line="259" w:lineRule="auto"/>
        <w:rPr>
          <w:rFonts w:ascii="Calibri" w:eastAsia="Calibri" w:hAnsi="Calibri" w:cs="Calibri"/>
          <w:color w:val="202124"/>
          <w:shd w:val="clear" w:color="auto" w:fill="FFFFFF"/>
        </w:rPr>
      </w:pPr>
      <w:r>
        <w:rPr>
          <w:rFonts w:ascii="Calibri" w:eastAsia="Calibri" w:hAnsi="Calibri" w:cs="Calibri"/>
          <w:color w:val="202124"/>
          <w:shd w:val="clear" w:color="auto" w:fill="FFFFFF"/>
        </w:rPr>
        <w:t xml:space="preserve">To promote this </w:t>
      </w:r>
      <w:r>
        <w:rPr>
          <w:rFonts w:ascii="Calibri" w:eastAsia="Calibri" w:hAnsi="Calibri" w:cs="Calibri"/>
          <w:b/>
          <w:color w:val="202124"/>
          <w:shd w:val="clear" w:color="auto" w:fill="FFFFFF"/>
        </w:rPr>
        <w:t>mindfulness</w:t>
      </w:r>
      <w:r>
        <w:rPr>
          <w:rFonts w:ascii="Calibri" w:eastAsia="Calibri" w:hAnsi="Calibri" w:cs="Calibri"/>
          <w:color w:val="202124"/>
          <w:shd w:val="clear" w:color="auto" w:fill="FFFFFF"/>
        </w:rPr>
        <w:t>, variations of three open-ended questions can be usefully posed:</w:t>
      </w:r>
    </w:p>
    <w:p w14:paraId="7446DFC0" w14:textId="7361A8FE" w:rsidR="00B82D58" w:rsidRDefault="00DE6657">
      <w:pPr>
        <w:numPr>
          <w:ilvl w:val="0"/>
          <w:numId w:val="4"/>
        </w:numPr>
        <w:spacing w:after="160" w:line="259" w:lineRule="auto"/>
        <w:ind w:left="720" w:hanging="360"/>
        <w:rPr>
          <w:rFonts w:ascii="Calibri" w:eastAsia="Calibri" w:hAnsi="Calibri" w:cs="Calibri"/>
          <w:color w:val="202124"/>
          <w:shd w:val="clear" w:color="auto" w:fill="FFFFFF"/>
        </w:rPr>
      </w:pPr>
      <w:r>
        <w:rPr>
          <w:rFonts w:ascii="Calibri" w:eastAsia="Calibri" w:hAnsi="Calibri" w:cs="Calibri"/>
          <w:i/>
          <w:color w:val="202124"/>
          <w:shd w:val="clear" w:color="auto" w:fill="FFFFFF"/>
        </w:rPr>
        <w:t>What’s happening for you right now</w:t>
      </w:r>
      <w:r>
        <w:rPr>
          <w:rFonts w:ascii="Calibri" w:eastAsia="Calibri" w:hAnsi="Calibri" w:cs="Calibri"/>
          <w:color w:val="202124"/>
          <w:shd w:val="clear" w:color="auto" w:fill="FFFFFF"/>
        </w:rPr>
        <w:t xml:space="preserve">? – </w:t>
      </w:r>
      <w:r w:rsidR="00347985">
        <w:rPr>
          <w:rFonts w:ascii="Calibri" w:eastAsia="Calibri" w:hAnsi="Calibri" w:cs="Calibri"/>
          <w:color w:val="202124"/>
          <w:shd w:val="clear" w:color="auto" w:fill="FFFFFF"/>
        </w:rPr>
        <w:t>T</w:t>
      </w:r>
      <w:r>
        <w:rPr>
          <w:rFonts w:ascii="Calibri" w:eastAsia="Calibri" w:hAnsi="Calibri" w:cs="Calibri"/>
          <w:color w:val="202124"/>
          <w:shd w:val="clear" w:color="auto" w:fill="FFFFFF"/>
        </w:rPr>
        <w:t xml:space="preserve">his question invites the client to become mindfully aware of the present moment in terms of what is happening in their bodies, </w:t>
      </w:r>
      <w:proofErr w:type="gramStart"/>
      <w:r>
        <w:rPr>
          <w:rFonts w:ascii="Calibri" w:eastAsia="Calibri" w:hAnsi="Calibri" w:cs="Calibri"/>
          <w:color w:val="202124"/>
          <w:shd w:val="clear" w:color="auto" w:fill="FFFFFF"/>
        </w:rPr>
        <w:t>thoughts</w:t>
      </w:r>
      <w:proofErr w:type="gramEnd"/>
      <w:r>
        <w:rPr>
          <w:rFonts w:ascii="Calibri" w:eastAsia="Calibri" w:hAnsi="Calibri" w:cs="Calibri"/>
          <w:color w:val="202124"/>
          <w:shd w:val="clear" w:color="auto" w:fill="FFFFFF"/>
        </w:rPr>
        <w:t xml:space="preserve"> or feelings.</w:t>
      </w:r>
    </w:p>
    <w:p w14:paraId="5E02B4DF" w14:textId="77777777" w:rsidR="00B82D58" w:rsidRDefault="00DE6657">
      <w:pPr>
        <w:numPr>
          <w:ilvl w:val="0"/>
          <w:numId w:val="4"/>
        </w:numPr>
        <w:spacing w:after="160" w:line="259" w:lineRule="auto"/>
        <w:ind w:left="720" w:hanging="360"/>
        <w:rPr>
          <w:rFonts w:ascii="Calibri" w:eastAsia="Calibri" w:hAnsi="Calibri" w:cs="Calibri"/>
          <w:color w:val="202124"/>
          <w:shd w:val="clear" w:color="auto" w:fill="FFFFFF"/>
        </w:rPr>
      </w:pPr>
      <w:r>
        <w:rPr>
          <w:rFonts w:ascii="Calibri" w:eastAsia="Calibri" w:hAnsi="Calibri" w:cs="Calibri"/>
          <w:i/>
          <w:color w:val="202124"/>
          <w:shd w:val="clear" w:color="auto" w:fill="FFFFFF"/>
        </w:rPr>
        <w:t>What would you like to happen</w:t>
      </w:r>
      <w:r>
        <w:rPr>
          <w:rFonts w:ascii="Calibri" w:eastAsia="Calibri" w:hAnsi="Calibri" w:cs="Calibri"/>
          <w:color w:val="202124"/>
          <w:shd w:val="clear" w:color="auto" w:fill="FFFFFF"/>
        </w:rPr>
        <w:t>? – This invites the person to imagine a different scenario which opens up possibilities and invites further questions such as:</w:t>
      </w:r>
    </w:p>
    <w:p w14:paraId="28E1AD0C" w14:textId="77777777" w:rsidR="00B82D58" w:rsidRDefault="00DE6657">
      <w:pPr>
        <w:numPr>
          <w:ilvl w:val="0"/>
          <w:numId w:val="4"/>
        </w:numPr>
        <w:spacing w:after="160" w:line="259" w:lineRule="auto"/>
        <w:ind w:left="720" w:hanging="360"/>
        <w:rPr>
          <w:rFonts w:ascii="Calibri" w:eastAsia="Calibri" w:hAnsi="Calibri" w:cs="Calibri"/>
          <w:color w:val="202124"/>
          <w:shd w:val="clear" w:color="auto" w:fill="FFFFFF"/>
        </w:rPr>
      </w:pPr>
      <w:r>
        <w:rPr>
          <w:rFonts w:ascii="Calibri" w:eastAsia="Calibri" w:hAnsi="Calibri" w:cs="Calibri"/>
          <w:i/>
          <w:color w:val="202124"/>
          <w:shd w:val="clear" w:color="auto" w:fill="FFFFFF"/>
        </w:rPr>
        <w:t>What do you think is getting in the way</w:t>
      </w:r>
      <w:r>
        <w:rPr>
          <w:rFonts w:ascii="Calibri" w:eastAsia="Calibri" w:hAnsi="Calibri" w:cs="Calibri"/>
          <w:color w:val="202124"/>
          <w:shd w:val="clear" w:color="auto" w:fill="FFFFFF"/>
        </w:rPr>
        <w:t>?  Are particular beliefs or emotions (like fear or shame) holding you back?  Does your behaviour that you’d like to change have a useful function you don’t want to lose?</w:t>
      </w:r>
    </w:p>
    <w:p w14:paraId="74B87D9F" w14:textId="45C23927" w:rsidR="00B82D58" w:rsidRDefault="00DE6657">
      <w:pPr>
        <w:spacing w:after="160" w:line="259" w:lineRule="auto"/>
        <w:rPr>
          <w:rFonts w:ascii="Calibri" w:eastAsia="Calibri" w:hAnsi="Calibri" w:cs="Calibri"/>
          <w:color w:val="202124"/>
          <w:shd w:val="clear" w:color="auto" w:fill="FFFFFF"/>
        </w:rPr>
      </w:pPr>
      <w:r>
        <w:rPr>
          <w:rFonts w:ascii="Calibri" w:eastAsia="Calibri" w:hAnsi="Calibri" w:cs="Calibri"/>
          <w:color w:val="202124"/>
          <w:shd w:val="clear" w:color="auto" w:fill="FFFFFF"/>
        </w:rPr>
        <w:t xml:space="preserve">How these kinds of curiosity questions are engaged varies across different modalities.  ‘Socratic questioning’ </w:t>
      </w:r>
      <w:r w:rsidR="00627A2A">
        <w:rPr>
          <w:rFonts w:ascii="Calibri" w:eastAsia="Calibri" w:hAnsi="Calibri" w:cs="Calibri"/>
          <w:color w:val="202124"/>
          <w:shd w:val="clear" w:color="auto" w:fill="FFFFFF"/>
        </w:rPr>
        <w:t>is used primarily in CBT approaches while</w:t>
      </w:r>
      <w:r>
        <w:rPr>
          <w:rFonts w:ascii="Calibri" w:eastAsia="Calibri" w:hAnsi="Calibri" w:cs="Calibri"/>
          <w:color w:val="202124"/>
          <w:shd w:val="clear" w:color="auto" w:fill="FFFFFF"/>
        </w:rPr>
        <w:t xml:space="preserve"> ‘phenomenological inquiry’</w:t>
      </w:r>
      <w:r w:rsidR="00627A2A">
        <w:rPr>
          <w:rFonts w:ascii="Calibri" w:eastAsia="Calibri" w:hAnsi="Calibri" w:cs="Calibri"/>
          <w:color w:val="202124"/>
          <w:shd w:val="clear" w:color="auto" w:fill="FFFFFF"/>
        </w:rPr>
        <w:t xml:space="preserve"> is </w:t>
      </w:r>
      <w:r w:rsidR="0080529C">
        <w:rPr>
          <w:rFonts w:ascii="Calibri" w:eastAsia="Calibri" w:hAnsi="Calibri" w:cs="Calibri"/>
          <w:color w:val="202124"/>
          <w:shd w:val="clear" w:color="auto" w:fill="FFFFFF"/>
        </w:rPr>
        <w:t xml:space="preserve">largely </w:t>
      </w:r>
      <w:r w:rsidR="00627A2A">
        <w:rPr>
          <w:rFonts w:ascii="Calibri" w:eastAsia="Calibri" w:hAnsi="Calibri" w:cs="Calibri"/>
          <w:color w:val="202124"/>
          <w:shd w:val="clear" w:color="auto" w:fill="FFFFFF"/>
        </w:rPr>
        <w:t>engaged in humanistic</w:t>
      </w:r>
      <w:r w:rsidR="0080529C">
        <w:rPr>
          <w:rFonts w:ascii="Calibri" w:eastAsia="Calibri" w:hAnsi="Calibri" w:cs="Calibri"/>
          <w:color w:val="202124"/>
          <w:shd w:val="clear" w:color="auto" w:fill="FFFFFF"/>
        </w:rPr>
        <w:t xml:space="preserve"> and embodied approaches</w:t>
      </w:r>
      <w:r>
        <w:rPr>
          <w:rFonts w:ascii="Calibri" w:eastAsia="Calibri" w:hAnsi="Calibri" w:cs="Calibri"/>
          <w:color w:val="202124"/>
          <w:shd w:val="clear" w:color="auto" w:fill="FFFFFF"/>
        </w:rPr>
        <w:t>.</w:t>
      </w:r>
    </w:p>
    <w:p w14:paraId="12131574" w14:textId="77777777" w:rsidR="00B82D58" w:rsidRDefault="00B82D58">
      <w:pPr>
        <w:spacing w:after="160" w:line="259" w:lineRule="auto"/>
        <w:rPr>
          <w:rFonts w:ascii="Calibri" w:eastAsia="Calibri" w:hAnsi="Calibri" w:cs="Calibri"/>
        </w:rPr>
      </w:pPr>
    </w:p>
    <w:p w14:paraId="012AC562" w14:textId="77777777" w:rsidR="00B82D58" w:rsidRDefault="00DE6657">
      <w:pPr>
        <w:keepNext/>
        <w:keepLines/>
        <w:spacing w:before="40" w:after="0" w:line="259" w:lineRule="auto"/>
        <w:rPr>
          <w:rFonts w:ascii="Calibri Light" w:eastAsia="Calibri Light" w:hAnsi="Calibri Light" w:cs="Calibri Light"/>
          <w:color w:val="2F5496"/>
          <w:sz w:val="26"/>
        </w:rPr>
      </w:pPr>
      <w:r>
        <w:rPr>
          <w:rFonts w:ascii="Calibri Light" w:eastAsia="Calibri Light" w:hAnsi="Calibri Light" w:cs="Calibri Light"/>
          <w:color w:val="2F5496"/>
          <w:sz w:val="26"/>
        </w:rPr>
        <w:t>Therapist as ‘container’</w:t>
      </w:r>
    </w:p>
    <w:p w14:paraId="60E2E397" w14:textId="77777777" w:rsidR="00B82D58" w:rsidRDefault="00B82D58">
      <w:pPr>
        <w:spacing w:after="160" w:line="259" w:lineRule="auto"/>
        <w:rPr>
          <w:rFonts w:ascii="Calibri" w:eastAsia="Calibri" w:hAnsi="Calibri" w:cs="Calibri"/>
        </w:rPr>
      </w:pPr>
    </w:p>
    <w:p w14:paraId="7B421163" w14:textId="4C1FC84C" w:rsidR="00B82D58" w:rsidRDefault="00DE6657">
      <w:pPr>
        <w:spacing w:after="160" w:line="259" w:lineRule="auto"/>
        <w:rPr>
          <w:rFonts w:ascii="Calibri" w:eastAsia="Calibri" w:hAnsi="Calibri" w:cs="Calibri"/>
        </w:rPr>
      </w:pPr>
      <w:r>
        <w:rPr>
          <w:rFonts w:ascii="Calibri" w:eastAsia="Calibri" w:hAnsi="Calibri" w:cs="Calibri"/>
        </w:rPr>
        <w:t>The need for containment arises where a client</w:t>
      </w:r>
      <w:r w:rsidR="00797567">
        <w:rPr>
          <w:rFonts w:ascii="Calibri" w:eastAsia="Calibri" w:hAnsi="Calibri" w:cs="Calibri"/>
        </w:rPr>
        <w:t>’s emotions become destructively overwhelming such as when</w:t>
      </w:r>
      <w:r>
        <w:rPr>
          <w:rFonts w:ascii="Calibri" w:eastAsia="Calibri" w:hAnsi="Calibri" w:cs="Calibri"/>
        </w:rPr>
        <w:t xml:space="preserve"> they are ‘triggered’ and re</w:t>
      </w:r>
      <w:r w:rsidR="0042761D">
        <w:rPr>
          <w:rFonts w:ascii="Calibri" w:eastAsia="Calibri" w:hAnsi="Calibri" w:cs="Calibri"/>
        </w:rPr>
        <w:t>-</w:t>
      </w:r>
      <w:r>
        <w:rPr>
          <w:rFonts w:ascii="Calibri" w:eastAsia="Calibri" w:hAnsi="Calibri" w:cs="Calibri"/>
        </w:rPr>
        <w:t>experience past trauma</w:t>
      </w:r>
      <w:r w:rsidR="0042761D">
        <w:rPr>
          <w:rFonts w:ascii="Calibri" w:eastAsia="Calibri" w:hAnsi="Calibri" w:cs="Calibri"/>
        </w:rPr>
        <w:t>,</w:t>
      </w:r>
      <w:r>
        <w:rPr>
          <w:rFonts w:ascii="Calibri" w:eastAsia="Calibri" w:hAnsi="Calibri" w:cs="Calibri"/>
        </w:rPr>
        <w:t xml:space="preserve"> or when anxiety turns into terror or dissociation/numbing, or when the person becomes hyper</w:t>
      </w:r>
      <w:r w:rsidR="0042761D">
        <w:rPr>
          <w:rFonts w:ascii="Calibri" w:eastAsia="Calibri" w:hAnsi="Calibri" w:cs="Calibri"/>
        </w:rPr>
        <w:t>-</w:t>
      </w:r>
      <w:r>
        <w:rPr>
          <w:rFonts w:ascii="Calibri" w:eastAsia="Calibri" w:hAnsi="Calibri" w:cs="Calibri"/>
        </w:rPr>
        <w:t xml:space="preserve">aroused (e.g., annoyance becomes violent rage). </w:t>
      </w:r>
    </w:p>
    <w:p w14:paraId="30A20019" w14:textId="77777777" w:rsidR="00B82D58" w:rsidRDefault="00DE6657">
      <w:pPr>
        <w:spacing w:after="160" w:line="259" w:lineRule="auto"/>
        <w:rPr>
          <w:rFonts w:ascii="Calibri" w:eastAsia="Calibri" w:hAnsi="Calibri" w:cs="Calibri"/>
        </w:rPr>
      </w:pPr>
      <w:r>
        <w:rPr>
          <w:rFonts w:ascii="Calibri" w:eastAsia="Calibri" w:hAnsi="Calibri" w:cs="Calibri"/>
        </w:rPr>
        <w:t xml:space="preserve">The aim is to help the individual become more grounded and aware while being safely contained in the therapeutic space. The therapeutic relationship, in effect, contains the client’s unbearable experience, along with any emotional explosions, and then supports them to better understand – and so deal with – their process.  </w:t>
      </w:r>
    </w:p>
    <w:p w14:paraId="51EA7FBF" w14:textId="772E58DC" w:rsidR="00B82D58" w:rsidRDefault="00DE6657">
      <w:pPr>
        <w:spacing w:after="160" w:line="259" w:lineRule="auto"/>
        <w:rPr>
          <w:rFonts w:ascii="Calibri" w:eastAsia="Calibri" w:hAnsi="Calibri" w:cs="Calibri"/>
        </w:rPr>
      </w:pPr>
      <w:r>
        <w:rPr>
          <w:rFonts w:ascii="Calibri" w:eastAsia="Calibri" w:hAnsi="Calibri" w:cs="Calibri"/>
        </w:rPr>
        <w:t xml:space="preserve">In various pluralistic/integrative </w:t>
      </w:r>
      <w:r>
        <w:rPr>
          <w:rFonts w:ascii="Calibri" w:eastAsia="Calibri" w:hAnsi="Calibri" w:cs="Calibri"/>
          <w:i/>
        </w:rPr>
        <w:t>trauma approaches</w:t>
      </w:r>
      <w:r>
        <w:rPr>
          <w:rFonts w:ascii="Calibri" w:eastAsia="Calibri" w:hAnsi="Calibri" w:cs="Calibri"/>
        </w:rPr>
        <w:t xml:space="preserve"> which draw on bodywork, containing might be enacted through ‘braking’, ‘stabilisation’ or even by holding the person physically.  In </w:t>
      </w:r>
      <w:r>
        <w:rPr>
          <w:rFonts w:ascii="Calibri" w:eastAsia="Calibri" w:hAnsi="Calibri" w:cs="Calibri"/>
          <w:i/>
        </w:rPr>
        <w:t xml:space="preserve">psychoanalytic </w:t>
      </w:r>
      <w:r>
        <w:rPr>
          <w:rFonts w:ascii="Calibri" w:eastAsia="Calibri" w:hAnsi="Calibri" w:cs="Calibri"/>
        </w:rPr>
        <w:t>work, the concept o</w:t>
      </w:r>
      <w:r w:rsidR="0042761D">
        <w:rPr>
          <w:rFonts w:ascii="Calibri" w:eastAsia="Calibri" w:hAnsi="Calibri" w:cs="Calibri"/>
        </w:rPr>
        <w:t>f</w:t>
      </w:r>
      <w:r>
        <w:rPr>
          <w:rFonts w:ascii="Calibri" w:eastAsia="Calibri" w:hAnsi="Calibri" w:cs="Calibri"/>
        </w:rPr>
        <w:t xml:space="preserve"> containment has a specific meaning. Both these versions of containment are discussed below.</w:t>
      </w:r>
    </w:p>
    <w:p w14:paraId="2C3392DC" w14:textId="77777777" w:rsidR="00B82D58" w:rsidRDefault="00B82D58">
      <w:pPr>
        <w:spacing w:after="160" w:line="259" w:lineRule="auto"/>
        <w:rPr>
          <w:rFonts w:ascii="Calibri" w:eastAsia="Calibri" w:hAnsi="Calibri" w:cs="Calibri"/>
        </w:rPr>
      </w:pPr>
    </w:p>
    <w:p w14:paraId="73E427C6" w14:textId="058A7E2D" w:rsidR="00B82D58" w:rsidRDefault="00DE6657">
      <w:pPr>
        <w:spacing w:after="160" w:line="259" w:lineRule="auto"/>
        <w:rPr>
          <w:rFonts w:ascii="Calibri" w:eastAsia="Calibri" w:hAnsi="Calibri" w:cs="Calibri"/>
        </w:rPr>
      </w:pPr>
      <w:r>
        <w:rPr>
          <w:rFonts w:ascii="Calibri" w:eastAsia="Calibri" w:hAnsi="Calibri" w:cs="Calibri"/>
        </w:rPr>
        <w:lastRenderedPageBreak/>
        <w:t>The therapy relationship</w:t>
      </w:r>
      <w:r w:rsidR="00A83AFA">
        <w:rPr>
          <w:rFonts w:ascii="Calibri" w:eastAsia="Calibri" w:hAnsi="Calibri" w:cs="Calibri"/>
        </w:rPr>
        <w:t xml:space="preserve"> thus becomes </w:t>
      </w:r>
      <w:r>
        <w:rPr>
          <w:rFonts w:ascii="Calibri" w:eastAsia="Calibri" w:hAnsi="Calibri" w:cs="Calibri"/>
        </w:rPr>
        <w:t>a safe space</w:t>
      </w:r>
      <w:r w:rsidR="00A83AFA">
        <w:rPr>
          <w:rFonts w:ascii="Calibri" w:eastAsia="Calibri" w:hAnsi="Calibri" w:cs="Calibri"/>
        </w:rPr>
        <w:t xml:space="preserve">, one which receives, </w:t>
      </w:r>
      <w:proofErr w:type="gramStart"/>
      <w:r w:rsidR="00A83AFA">
        <w:rPr>
          <w:rFonts w:ascii="Calibri" w:eastAsia="Calibri" w:hAnsi="Calibri" w:cs="Calibri"/>
        </w:rPr>
        <w:t>contains</w:t>
      </w:r>
      <w:proofErr w:type="gramEnd"/>
      <w:r w:rsidR="00A83AFA">
        <w:rPr>
          <w:rFonts w:ascii="Calibri" w:eastAsia="Calibri" w:hAnsi="Calibri" w:cs="Calibri"/>
        </w:rPr>
        <w:t xml:space="preserve"> and manages </w:t>
      </w:r>
      <w:r>
        <w:rPr>
          <w:rFonts w:ascii="Calibri" w:eastAsia="Calibri" w:hAnsi="Calibri" w:cs="Calibri"/>
        </w:rPr>
        <w:t>emotions and unconscious processes which threaten to overwhelm</w:t>
      </w:r>
      <w:r w:rsidR="00A83AFA">
        <w:rPr>
          <w:rFonts w:ascii="Calibri" w:eastAsia="Calibri" w:hAnsi="Calibri" w:cs="Calibri"/>
        </w:rPr>
        <w:t xml:space="preserve">. With time, the hope is that </w:t>
      </w:r>
      <w:r>
        <w:rPr>
          <w:rFonts w:ascii="Calibri" w:eastAsia="Calibri" w:hAnsi="Calibri" w:cs="Calibri"/>
        </w:rPr>
        <w:t>the client can become their own container</w:t>
      </w:r>
      <w:r w:rsidR="00773191">
        <w:rPr>
          <w:rFonts w:ascii="Calibri" w:eastAsia="Calibri" w:hAnsi="Calibri" w:cs="Calibri"/>
        </w:rPr>
        <w:t xml:space="preserve">, </w:t>
      </w:r>
      <w:r w:rsidR="00A83AFA">
        <w:rPr>
          <w:rFonts w:ascii="Calibri" w:eastAsia="Calibri" w:hAnsi="Calibri" w:cs="Calibri"/>
        </w:rPr>
        <w:t xml:space="preserve">able </w:t>
      </w:r>
      <w:r>
        <w:rPr>
          <w:rFonts w:ascii="Calibri" w:eastAsia="Calibri" w:hAnsi="Calibri" w:cs="Calibri"/>
        </w:rPr>
        <w:t xml:space="preserve">to </w:t>
      </w:r>
      <w:r>
        <w:rPr>
          <w:rFonts w:ascii="Calibri" w:eastAsia="Calibri" w:hAnsi="Calibri" w:cs="Calibri"/>
          <w:b/>
        </w:rPr>
        <w:t xml:space="preserve">emotionally </w:t>
      </w:r>
      <w:r w:rsidR="00A83AFA">
        <w:rPr>
          <w:rFonts w:ascii="Calibri" w:eastAsia="Calibri" w:hAnsi="Calibri" w:cs="Calibri"/>
          <w:b/>
        </w:rPr>
        <w:t>self-</w:t>
      </w:r>
      <w:r>
        <w:rPr>
          <w:rFonts w:ascii="Calibri" w:eastAsia="Calibri" w:hAnsi="Calibri" w:cs="Calibri"/>
          <w:b/>
        </w:rPr>
        <w:t>regulate</w:t>
      </w:r>
      <w:r>
        <w:rPr>
          <w:rFonts w:ascii="Calibri" w:eastAsia="Calibri" w:hAnsi="Calibri" w:cs="Calibri"/>
        </w:rPr>
        <w:t xml:space="preserve"> in healthier ways (Gravell, 2010).</w:t>
      </w:r>
    </w:p>
    <w:p w14:paraId="12D6C3E1" w14:textId="7D6C3305" w:rsidR="00B82D58" w:rsidRDefault="00A83AFA">
      <w:pPr>
        <w:spacing w:after="300" w:line="240" w:lineRule="auto"/>
        <w:rPr>
          <w:rFonts w:ascii="Calibri" w:eastAsia="Calibri" w:hAnsi="Calibri" w:cs="Calibri"/>
          <w:shd w:val="clear" w:color="auto" w:fill="FFFFFF"/>
        </w:rPr>
      </w:pPr>
      <w:r>
        <w:rPr>
          <w:rFonts w:ascii="Calibri" w:eastAsia="Calibri" w:hAnsi="Calibri" w:cs="Calibri"/>
          <w:shd w:val="clear" w:color="auto" w:fill="FFFFFF"/>
        </w:rPr>
        <w:t>It should be emphasised that t</w:t>
      </w:r>
      <w:r w:rsidR="00DE6657">
        <w:rPr>
          <w:rFonts w:ascii="Calibri" w:eastAsia="Calibri" w:hAnsi="Calibri" w:cs="Calibri"/>
          <w:shd w:val="clear" w:color="auto" w:fill="FFFFFF"/>
        </w:rPr>
        <w:t xml:space="preserve">he therapist-container who receives and holds potentially harrowing processes </w:t>
      </w:r>
      <w:r w:rsidR="00773191" w:rsidRPr="005569E1">
        <w:rPr>
          <w:rFonts w:ascii="Calibri" w:eastAsia="Calibri" w:hAnsi="Calibri" w:cs="Calibri"/>
          <w:i/>
          <w:shd w:val="clear" w:color="auto" w:fill="FFFFFF"/>
        </w:rPr>
        <w:t>also</w:t>
      </w:r>
      <w:r w:rsidR="00773191">
        <w:rPr>
          <w:rFonts w:ascii="Calibri" w:eastAsia="Calibri" w:hAnsi="Calibri" w:cs="Calibri"/>
          <w:shd w:val="clear" w:color="auto" w:fill="FFFFFF"/>
        </w:rPr>
        <w:t xml:space="preserve"> </w:t>
      </w:r>
      <w:r w:rsidR="00DE6657">
        <w:rPr>
          <w:rFonts w:ascii="Calibri" w:eastAsia="Calibri" w:hAnsi="Calibri" w:cs="Calibri"/>
          <w:shd w:val="clear" w:color="auto" w:fill="FFFFFF"/>
        </w:rPr>
        <w:t xml:space="preserve">needs to be held and contained. This is where </w:t>
      </w:r>
      <w:r w:rsidR="00DE6657">
        <w:rPr>
          <w:rFonts w:ascii="Calibri" w:eastAsia="Calibri" w:hAnsi="Calibri" w:cs="Calibri"/>
          <w:b/>
          <w:shd w:val="clear" w:color="auto" w:fill="FFFFFF"/>
        </w:rPr>
        <w:t>supervision</w:t>
      </w:r>
      <w:r w:rsidR="00DE6657">
        <w:rPr>
          <w:rFonts w:ascii="Calibri" w:eastAsia="Calibri" w:hAnsi="Calibri" w:cs="Calibri"/>
          <w:shd w:val="clear" w:color="auto" w:fill="FFFFFF"/>
        </w:rPr>
        <w:t xml:space="preserve"> comes in. The kind of work therapists do, particularly when receiving dark projections, means we have to do our own self-care. </w:t>
      </w:r>
    </w:p>
    <w:p w14:paraId="6F34526F" w14:textId="77777777" w:rsidR="00B82D58" w:rsidRDefault="00DE6657">
      <w:pPr>
        <w:spacing w:after="160" w:line="259" w:lineRule="auto"/>
        <w:rPr>
          <w:rFonts w:ascii="Calibri" w:eastAsia="Calibri" w:hAnsi="Calibri" w:cs="Calibri"/>
        </w:rPr>
      </w:pPr>
      <w:r>
        <w:rPr>
          <w:rFonts w:ascii="Calibri" w:eastAsia="Calibri" w:hAnsi="Calibri" w:cs="Calibri"/>
        </w:rPr>
        <w:tab/>
      </w:r>
    </w:p>
    <w:p w14:paraId="454B5D04" w14:textId="77777777" w:rsidR="00B82D58" w:rsidRDefault="00DE6657">
      <w:pPr>
        <w:keepNext/>
        <w:keepLines/>
        <w:spacing w:before="40" w:after="0" w:line="259" w:lineRule="auto"/>
        <w:rPr>
          <w:rFonts w:ascii="Calibri Light" w:eastAsia="Calibri Light" w:hAnsi="Calibri Light" w:cs="Calibri Light"/>
          <w:color w:val="2F5496"/>
          <w:sz w:val="26"/>
        </w:rPr>
      </w:pPr>
      <w:r>
        <w:rPr>
          <w:rFonts w:ascii="Calibri Light" w:eastAsia="Calibri Light" w:hAnsi="Calibri Light" w:cs="Calibri Light"/>
          <w:color w:val="2F5496"/>
          <w:sz w:val="26"/>
        </w:rPr>
        <w:t>Relational depth</w:t>
      </w:r>
    </w:p>
    <w:p w14:paraId="5581FB1C" w14:textId="77777777" w:rsidR="00405A84" w:rsidRDefault="00405A84">
      <w:pPr>
        <w:spacing w:after="160" w:line="259" w:lineRule="auto"/>
        <w:rPr>
          <w:rFonts w:ascii="Calibri" w:eastAsia="Calibri" w:hAnsi="Calibri" w:cs="Calibri"/>
        </w:rPr>
      </w:pPr>
    </w:p>
    <w:p w14:paraId="05170FA9" w14:textId="0A4A0A83" w:rsidR="00B82D58" w:rsidRDefault="00DE6657">
      <w:pPr>
        <w:spacing w:after="160" w:line="259" w:lineRule="auto"/>
        <w:rPr>
          <w:rFonts w:ascii="Calibri" w:eastAsia="Calibri" w:hAnsi="Calibri" w:cs="Calibri"/>
        </w:rPr>
      </w:pPr>
      <w:r>
        <w:rPr>
          <w:rFonts w:ascii="Calibri" w:eastAsia="Calibri" w:hAnsi="Calibri" w:cs="Calibri"/>
        </w:rPr>
        <w:t xml:space="preserve">‘Relational depth’ is a term originally used in the </w:t>
      </w:r>
      <w:r w:rsidRPr="008F565D">
        <w:rPr>
          <w:rFonts w:ascii="Calibri" w:eastAsia="Calibri" w:hAnsi="Calibri" w:cs="Calibri"/>
          <w:i/>
          <w:iCs/>
        </w:rPr>
        <w:t>humanistic</w:t>
      </w:r>
      <w:r>
        <w:rPr>
          <w:rFonts w:ascii="Calibri" w:eastAsia="Calibri" w:hAnsi="Calibri" w:cs="Calibri"/>
        </w:rPr>
        <w:t xml:space="preserve"> literature (Mearns, 2003; Mearns and  Cooper, 2005; Knox  et  al., 2013) to explain the </w:t>
      </w:r>
      <w:r>
        <w:rPr>
          <w:rFonts w:ascii="Calibri" w:eastAsia="Calibri" w:hAnsi="Calibri" w:cs="Calibri"/>
          <w:b/>
        </w:rPr>
        <w:t>profound connection</w:t>
      </w:r>
      <w:r>
        <w:rPr>
          <w:rFonts w:ascii="Calibri" w:eastAsia="Calibri" w:hAnsi="Calibri" w:cs="Calibri"/>
        </w:rPr>
        <w:t xml:space="preserve"> between therapist and client that can be present within a </w:t>
      </w:r>
      <w:hyperlink r:id="rId7">
        <w:r w:rsidRPr="008F565D">
          <w:rPr>
            <w:rFonts w:ascii="Calibri" w:eastAsia="Calibri" w:hAnsi="Calibri" w:cs="Calibri"/>
          </w:rPr>
          <w:t>therapeutic relationship</w:t>
        </w:r>
      </w:hyperlink>
      <w:r>
        <w:rPr>
          <w:rFonts w:ascii="Calibri" w:eastAsia="Calibri" w:hAnsi="Calibri" w:cs="Calibri"/>
        </w:rPr>
        <w:t xml:space="preserve">. There </w:t>
      </w:r>
      <w:r w:rsidR="0084110C">
        <w:rPr>
          <w:rFonts w:ascii="Calibri" w:eastAsia="Calibri" w:hAnsi="Calibri" w:cs="Calibri"/>
        </w:rPr>
        <w:t xml:space="preserve">can be </w:t>
      </w:r>
      <w:r>
        <w:rPr>
          <w:rFonts w:ascii="Calibri" w:eastAsia="Calibri" w:hAnsi="Calibri" w:cs="Calibri"/>
        </w:rPr>
        <w:t xml:space="preserve">a depth of human-to-human relating which allows the client to feel sufficiently safe to go deep within their own experiencing, move forward and grow. (See the 2006 special issue of </w:t>
      </w:r>
      <w:r>
        <w:rPr>
          <w:rFonts w:ascii="Calibri" w:eastAsia="Calibri" w:hAnsi="Calibri" w:cs="Calibri"/>
          <w:i/>
        </w:rPr>
        <w:t>Person-</w:t>
      </w:r>
      <w:proofErr w:type="spellStart"/>
      <w:r>
        <w:rPr>
          <w:rFonts w:ascii="Calibri" w:eastAsia="Calibri" w:hAnsi="Calibri" w:cs="Calibri"/>
          <w:i/>
        </w:rPr>
        <w:t>Centered</w:t>
      </w:r>
      <w:proofErr w:type="spellEnd"/>
      <w:r>
        <w:rPr>
          <w:rFonts w:ascii="Calibri" w:eastAsia="Calibri" w:hAnsi="Calibri" w:cs="Calibri"/>
          <w:i/>
        </w:rPr>
        <w:t xml:space="preserve"> and Experiential Psychotherapies</w:t>
      </w:r>
      <w:r>
        <w:rPr>
          <w:rFonts w:ascii="Calibri" w:eastAsia="Calibri" w:hAnsi="Calibri" w:cs="Calibri"/>
        </w:rPr>
        <w:t xml:space="preserve"> journal</w:t>
      </w:r>
      <w:r w:rsidR="004A0BCC">
        <w:rPr>
          <w:rFonts w:ascii="Calibri" w:eastAsia="Calibri" w:hAnsi="Calibri" w:cs="Calibri"/>
        </w:rPr>
        <w:t>,</w:t>
      </w:r>
      <w:r>
        <w:rPr>
          <w:rFonts w:ascii="Calibri" w:eastAsia="Calibri" w:hAnsi="Calibri" w:cs="Calibri"/>
        </w:rPr>
        <w:t xml:space="preserve"> which is dedicated to this subject).  </w:t>
      </w:r>
    </w:p>
    <w:p w14:paraId="1764293D" w14:textId="6B10DA7B" w:rsidR="00B82D58" w:rsidRDefault="00DE6657">
      <w:pPr>
        <w:spacing w:after="160" w:line="259" w:lineRule="auto"/>
        <w:rPr>
          <w:rFonts w:ascii="Calibri" w:eastAsia="Calibri" w:hAnsi="Calibri" w:cs="Calibri"/>
        </w:rPr>
      </w:pPr>
      <w:r>
        <w:rPr>
          <w:rFonts w:ascii="Calibri" w:eastAsia="Calibri" w:hAnsi="Calibri" w:cs="Calibri"/>
        </w:rPr>
        <w:t xml:space="preserve">A key feature of relational depth is </w:t>
      </w:r>
      <w:proofErr w:type="gramStart"/>
      <w:r>
        <w:rPr>
          <w:rFonts w:ascii="Calibri" w:eastAsia="Calibri" w:hAnsi="Calibri" w:cs="Calibri"/>
        </w:rPr>
        <w:t>the  importance</w:t>
      </w:r>
      <w:proofErr w:type="gramEnd"/>
      <w:r>
        <w:rPr>
          <w:rFonts w:ascii="Calibri" w:eastAsia="Calibri" w:hAnsi="Calibri" w:cs="Calibri"/>
        </w:rPr>
        <w:t xml:space="preserve">  of  a  </w:t>
      </w:r>
      <w:r>
        <w:rPr>
          <w:rFonts w:ascii="Calibri" w:eastAsia="Calibri" w:hAnsi="Calibri" w:cs="Calibri"/>
          <w:b/>
        </w:rPr>
        <w:t>co-created,  authentic</w:t>
      </w:r>
      <w:r>
        <w:rPr>
          <w:rFonts w:ascii="Calibri" w:eastAsia="Calibri" w:hAnsi="Calibri" w:cs="Calibri"/>
        </w:rPr>
        <w:t xml:space="preserve">  therapist-client encounter where the therapist stands firmly as </w:t>
      </w:r>
      <w:r w:rsidR="00E57004">
        <w:rPr>
          <w:rFonts w:ascii="Calibri" w:eastAsia="Calibri" w:hAnsi="Calibri" w:cs="Calibri"/>
        </w:rPr>
        <w:t xml:space="preserve">one who faces </w:t>
      </w:r>
      <w:r>
        <w:rPr>
          <w:rFonts w:ascii="Calibri" w:eastAsia="Calibri" w:hAnsi="Calibri" w:cs="Calibri"/>
        </w:rPr>
        <w:t>the client as a person</w:t>
      </w:r>
      <w:r w:rsidR="00E57004">
        <w:rPr>
          <w:rFonts w:ascii="Calibri" w:eastAsia="Calibri" w:hAnsi="Calibri" w:cs="Calibri"/>
        </w:rPr>
        <w:t xml:space="preserve"> and </w:t>
      </w:r>
      <w:r>
        <w:rPr>
          <w:rFonts w:ascii="Calibri" w:eastAsia="Calibri" w:hAnsi="Calibri" w:cs="Calibri"/>
        </w:rPr>
        <w:t>respond</w:t>
      </w:r>
      <w:r w:rsidR="005569E1">
        <w:rPr>
          <w:rFonts w:ascii="Calibri" w:eastAsia="Calibri" w:hAnsi="Calibri" w:cs="Calibri"/>
        </w:rPr>
        <w:t>s</w:t>
      </w:r>
      <w:r>
        <w:rPr>
          <w:rFonts w:ascii="Calibri" w:eastAsia="Calibri" w:hAnsi="Calibri" w:cs="Calibri"/>
        </w:rPr>
        <w:t xml:space="preserve"> to the client </w:t>
      </w:r>
      <w:r w:rsidR="005569E1">
        <w:rPr>
          <w:rFonts w:ascii="Calibri" w:eastAsia="Calibri" w:hAnsi="Calibri" w:cs="Calibri"/>
        </w:rPr>
        <w:t>“</w:t>
      </w:r>
      <w:r>
        <w:rPr>
          <w:rFonts w:ascii="Calibri" w:eastAsia="Calibri" w:hAnsi="Calibri" w:cs="Calibri"/>
        </w:rPr>
        <w:t xml:space="preserve">from their own depths” (Mearns &amp; Schmid,  2006,  p.262): </w:t>
      </w:r>
    </w:p>
    <w:p w14:paraId="5CAF1094" w14:textId="77777777" w:rsidR="008F565D" w:rsidRDefault="008F565D">
      <w:pPr>
        <w:spacing w:after="160" w:line="259" w:lineRule="auto"/>
        <w:rPr>
          <w:rFonts w:ascii="Calibri" w:eastAsia="Calibri" w:hAnsi="Calibri" w:cs="Calibri"/>
          <w:sz w:val="24"/>
        </w:rPr>
      </w:pPr>
    </w:p>
    <w:p w14:paraId="711AEB98" w14:textId="77777777" w:rsidR="00B82D58" w:rsidRDefault="00DE6657">
      <w:pPr>
        <w:keepNext/>
        <w:keepLines/>
        <w:spacing w:before="40" w:after="0" w:line="259" w:lineRule="auto"/>
        <w:rPr>
          <w:rFonts w:ascii="Calibri Light" w:eastAsia="Calibri Light" w:hAnsi="Calibri Light" w:cs="Calibri Light"/>
          <w:color w:val="2F5496"/>
          <w:sz w:val="26"/>
        </w:rPr>
      </w:pPr>
      <w:r>
        <w:rPr>
          <w:rFonts w:ascii="Calibri Light" w:eastAsia="Calibri Light" w:hAnsi="Calibri Light" w:cs="Calibri Light"/>
          <w:color w:val="2F5496"/>
          <w:sz w:val="26"/>
        </w:rPr>
        <w:t xml:space="preserve">Care </w:t>
      </w:r>
    </w:p>
    <w:p w14:paraId="48B81572" w14:textId="77777777" w:rsidR="00103232" w:rsidRDefault="00103232">
      <w:pPr>
        <w:spacing w:after="160" w:line="259" w:lineRule="auto"/>
        <w:rPr>
          <w:rFonts w:ascii="Calibri" w:eastAsia="Calibri" w:hAnsi="Calibri" w:cs="Calibri"/>
        </w:rPr>
      </w:pPr>
    </w:p>
    <w:p w14:paraId="5DA8609F" w14:textId="248A3C93" w:rsidR="0027519C" w:rsidRDefault="00DE6657">
      <w:pPr>
        <w:spacing w:after="160" w:line="259" w:lineRule="auto"/>
        <w:rPr>
          <w:rFonts w:ascii="Calibri" w:eastAsia="Calibri" w:hAnsi="Calibri" w:cs="Calibri"/>
        </w:rPr>
      </w:pPr>
      <w:r>
        <w:rPr>
          <w:rFonts w:ascii="Calibri" w:eastAsia="Calibri" w:hAnsi="Calibri" w:cs="Calibri"/>
        </w:rPr>
        <w:t>Probably all the elements discussed above can be subsumed under this broader heading of care. While therapists talk about the way we care-</w:t>
      </w:r>
      <w:r w:rsidRPr="008F565D">
        <w:rPr>
          <w:rFonts w:ascii="Calibri" w:eastAsia="Calibri" w:hAnsi="Calibri" w:cs="Calibri"/>
          <w:i/>
          <w:iCs/>
        </w:rPr>
        <w:t>for</w:t>
      </w:r>
      <w:r>
        <w:rPr>
          <w:rFonts w:ascii="Calibri" w:eastAsia="Calibri" w:hAnsi="Calibri" w:cs="Calibri"/>
        </w:rPr>
        <w:t xml:space="preserve"> and care-</w:t>
      </w:r>
      <w:r w:rsidRPr="008F565D">
        <w:rPr>
          <w:rFonts w:ascii="Calibri" w:eastAsia="Calibri" w:hAnsi="Calibri" w:cs="Calibri"/>
          <w:i/>
          <w:iCs/>
        </w:rPr>
        <w:t>about</w:t>
      </w:r>
      <w:r>
        <w:rPr>
          <w:rFonts w:ascii="Calibri" w:eastAsia="Calibri" w:hAnsi="Calibri" w:cs="Calibri"/>
        </w:rPr>
        <w:t xml:space="preserve"> our clients, </w:t>
      </w:r>
      <w:proofErr w:type="spellStart"/>
      <w:r>
        <w:rPr>
          <w:rFonts w:ascii="Calibri" w:eastAsia="Calibri" w:hAnsi="Calibri" w:cs="Calibri"/>
        </w:rPr>
        <w:t>Noddings</w:t>
      </w:r>
      <w:proofErr w:type="spellEnd"/>
      <w:r>
        <w:rPr>
          <w:rFonts w:ascii="Calibri" w:eastAsia="Calibri" w:hAnsi="Calibri" w:cs="Calibri"/>
        </w:rPr>
        <w:t xml:space="preserve"> (2013) extends these categories to recognise a ‘feminine’ version of </w:t>
      </w:r>
      <w:r>
        <w:rPr>
          <w:rFonts w:ascii="Calibri" w:eastAsia="Calibri" w:hAnsi="Calibri" w:cs="Calibri"/>
          <w:b/>
          <w:i/>
        </w:rPr>
        <w:t>caring-with</w:t>
      </w:r>
      <w:r w:rsidR="00103232">
        <w:rPr>
          <w:rFonts w:ascii="Calibri" w:eastAsia="Calibri" w:hAnsi="Calibri" w:cs="Calibri"/>
          <w:b/>
          <w:i/>
        </w:rPr>
        <w:t>,</w:t>
      </w:r>
      <w:r>
        <w:rPr>
          <w:rFonts w:ascii="Calibri" w:eastAsia="Calibri" w:hAnsi="Calibri" w:cs="Calibri"/>
        </w:rPr>
        <w:t xml:space="preserve"> rooted in ethics of relationship, receptivity, responsiveness, </w:t>
      </w:r>
      <w:proofErr w:type="gramStart"/>
      <w:r>
        <w:rPr>
          <w:rFonts w:ascii="Calibri" w:eastAsia="Calibri" w:hAnsi="Calibri" w:cs="Calibri"/>
        </w:rPr>
        <w:t>reciprocity</w:t>
      </w:r>
      <w:proofErr w:type="gramEnd"/>
      <w:r>
        <w:rPr>
          <w:rFonts w:ascii="Calibri" w:eastAsia="Calibri" w:hAnsi="Calibri" w:cs="Calibri"/>
        </w:rPr>
        <w:t xml:space="preserve"> and relatedness. </w:t>
      </w:r>
      <w:r w:rsidR="00103232">
        <w:rPr>
          <w:rFonts w:ascii="Calibri" w:eastAsia="Calibri" w:hAnsi="Calibri" w:cs="Calibri"/>
        </w:rPr>
        <w:t xml:space="preserve">This is all </w:t>
      </w:r>
      <w:r>
        <w:rPr>
          <w:rFonts w:ascii="Calibri" w:eastAsia="Calibri" w:hAnsi="Calibri" w:cs="Calibri"/>
        </w:rPr>
        <w:t>about being genuinely interested in</w:t>
      </w:r>
      <w:r w:rsidR="00103232">
        <w:rPr>
          <w:rFonts w:ascii="Calibri" w:eastAsia="Calibri" w:hAnsi="Calibri" w:cs="Calibri"/>
        </w:rPr>
        <w:t>,</w:t>
      </w:r>
      <w:r>
        <w:rPr>
          <w:rFonts w:ascii="Calibri" w:eastAsia="Calibri" w:hAnsi="Calibri" w:cs="Calibri"/>
        </w:rPr>
        <w:t xml:space="preserve"> and concerned for clients’</w:t>
      </w:r>
      <w:r w:rsidR="00103232">
        <w:rPr>
          <w:rFonts w:ascii="Calibri" w:eastAsia="Calibri" w:hAnsi="Calibri" w:cs="Calibri"/>
        </w:rPr>
        <w:t>,</w:t>
      </w:r>
      <w:r>
        <w:rPr>
          <w:rFonts w:ascii="Calibri" w:eastAsia="Calibri" w:hAnsi="Calibri" w:cs="Calibri"/>
        </w:rPr>
        <w:t xml:space="preserve"> well-being. Research (e.g., Levitt et al., 2016) shows that therapists’ care allows clients to feel safe enough in sessions to be vulnerable and </w:t>
      </w:r>
      <w:r w:rsidR="0027519C">
        <w:rPr>
          <w:rFonts w:ascii="Calibri" w:eastAsia="Calibri" w:hAnsi="Calibri" w:cs="Calibri"/>
        </w:rPr>
        <w:t xml:space="preserve">able to </w:t>
      </w:r>
      <w:r>
        <w:rPr>
          <w:rFonts w:ascii="Calibri" w:eastAsia="Calibri" w:hAnsi="Calibri" w:cs="Calibri"/>
        </w:rPr>
        <w:t xml:space="preserve">put aside defences </w:t>
      </w:r>
      <w:r w:rsidR="0027519C">
        <w:rPr>
          <w:rFonts w:ascii="Calibri" w:eastAsia="Calibri" w:hAnsi="Calibri" w:cs="Calibri"/>
        </w:rPr>
        <w:t xml:space="preserve">against </w:t>
      </w:r>
      <w:r>
        <w:rPr>
          <w:rFonts w:ascii="Calibri" w:eastAsia="Calibri" w:hAnsi="Calibri" w:cs="Calibri"/>
        </w:rPr>
        <w:t xml:space="preserve">self-exploration. </w:t>
      </w:r>
      <w:r w:rsidR="0027519C">
        <w:rPr>
          <w:rFonts w:ascii="Calibri" w:eastAsia="Calibri" w:hAnsi="Calibri" w:cs="Calibri"/>
        </w:rPr>
        <w:t xml:space="preserve">By </w:t>
      </w:r>
      <w:r>
        <w:rPr>
          <w:rFonts w:ascii="Calibri" w:eastAsia="Calibri" w:hAnsi="Calibri" w:cs="Calibri"/>
        </w:rPr>
        <w:t>internalising the therapist’s acceptance and care</w:t>
      </w:r>
      <w:r w:rsidR="0027519C">
        <w:rPr>
          <w:rFonts w:ascii="Calibri" w:eastAsia="Calibri" w:hAnsi="Calibri" w:cs="Calibri"/>
        </w:rPr>
        <w:t xml:space="preserve">, clients </w:t>
      </w:r>
      <w:r w:rsidR="008F565D">
        <w:rPr>
          <w:rFonts w:ascii="Calibri" w:eastAsia="Calibri" w:hAnsi="Calibri" w:cs="Calibri"/>
        </w:rPr>
        <w:t xml:space="preserve">also </w:t>
      </w:r>
      <w:r w:rsidR="0027519C">
        <w:rPr>
          <w:rFonts w:ascii="Calibri" w:eastAsia="Calibri" w:hAnsi="Calibri" w:cs="Calibri"/>
        </w:rPr>
        <w:t xml:space="preserve">embark on the road to </w:t>
      </w:r>
      <w:r w:rsidR="0027519C" w:rsidRPr="008F565D">
        <w:rPr>
          <w:rFonts w:ascii="Calibri" w:eastAsia="Calibri" w:hAnsi="Calibri" w:cs="Calibri"/>
          <w:i/>
          <w:iCs/>
        </w:rPr>
        <w:t>self</w:t>
      </w:r>
      <w:r w:rsidR="0027519C">
        <w:rPr>
          <w:rFonts w:ascii="Calibri" w:eastAsia="Calibri" w:hAnsi="Calibri" w:cs="Calibri"/>
        </w:rPr>
        <w:t xml:space="preserve">-acceptance and </w:t>
      </w:r>
      <w:r w:rsidR="0027519C" w:rsidRPr="008F565D">
        <w:rPr>
          <w:rFonts w:ascii="Calibri" w:eastAsia="Calibri" w:hAnsi="Calibri" w:cs="Calibri"/>
          <w:i/>
          <w:iCs/>
        </w:rPr>
        <w:t>self</w:t>
      </w:r>
      <w:r w:rsidR="0027519C">
        <w:rPr>
          <w:rFonts w:ascii="Calibri" w:eastAsia="Calibri" w:hAnsi="Calibri" w:cs="Calibri"/>
        </w:rPr>
        <w:t xml:space="preserve">-care. </w:t>
      </w:r>
    </w:p>
    <w:p w14:paraId="1F8F9D0A" w14:textId="08DECB51" w:rsidR="00B82D58" w:rsidRDefault="00097B88">
      <w:pPr>
        <w:spacing w:after="160" w:line="259" w:lineRule="auto"/>
        <w:rPr>
          <w:rFonts w:ascii="Calibri" w:eastAsia="Calibri" w:hAnsi="Calibri" w:cs="Calibri"/>
        </w:rPr>
      </w:pPr>
      <w:r>
        <w:rPr>
          <w:rFonts w:ascii="Calibri" w:eastAsia="Calibri" w:hAnsi="Calibri" w:cs="Calibri"/>
        </w:rPr>
        <w:t>Our p</w:t>
      </w:r>
      <w:r w:rsidR="00DE6657">
        <w:rPr>
          <w:rFonts w:ascii="Calibri" w:eastAsia="Calibri" w:hAnsi="Calibri" w:cs="Calibri"/>
        </w:rPr>
        <w:t>rofession</w:t>
      </w:r>
      <w:r>
        <w:rPr>
          <w:rFonts w:ascii="Calibri" w:eastAsia="Calibri" w:hAnsi="Calibri" w:cs="Calibri"/>
        </w:rPr>
        <w:t>al</w:t>
      </w:r>
      <w:r w:rsidR="00DE6657">
        <w:rPr>
          <w:rFonts w:ascii="Calibri" w:eastAsia="Calibri" w:hAnsi="Calibri" w:cs="Calibri"/>
        </w:rPr>
        <w:t xml:space="preserve"> codes commonly highlight the importance of </w:t>
      </w:r>
      <w:r w:rsidR="00DE6657">
        <w:rPr>
          <w:rFonts w:ascii="Calibri" w:eastAsia="Calibri" w:hAnsi="Calibri" w:cs="Calibri"/>
          <w:b/>
        </w:rPr>
        <w:t>duty of care</w:t>
      </w:r>
      <w:r w:rsidR="00DE6657">
        <w:rPr>
          <w:rFonts w:ascii="Calibri" w:eastAsia="Calibri" w:hAnsi="Calibri" w:cs="Calibri"/>
        </w:rPr>
        <w:t xml:space="preserve"> – </w:t>
      </w:r>
      <w:r>
        <w:rPr>
          <w:rFonts w:ascii="Calibri" w:eastAsia="Calibri" w:hAnsi="Calibri" w:cs="Calibri"/>
        </w:rPr>
        <w:t xml:space="preserve">our duty to place our </w:t>
      </w:r>
      <w:r w:rsidR="00DE6657">
        <w:rPr>
          <w:rFonts w:ascii="Calibri" w:eastAsia="Calibri" w:hAnsi="Calibri" w:cs="Calibri"/>
        </w:rPr>
        <w:t xml:space="preserve">clients’ best interests to the fore and </w:t>
      </w:r>
      <w:r>
        <w:rPr>
          <w:rFonts w:ascii="Calibri" w:eastAsia="Calibri" w:hAnsi="Calibri" w:cs="Calibri"/>
        </w:rPr>
        <w:t xml:space="preserve">to </w:t>
      </w:r>
      <w:r w:rsidR="00DE6657">
        <w:rPr>
          <w:rFonts w:ascii="Calibri" w:eastAsia="Calibri" w:hAnsi="Calibri" w:cs="Calibri"/>
        </w:rPr>
        <w:t>provid</w:t>
      </w:r>
      <w:r>
        <w:rPr>
          <w:rFonts w:ascii="Calibri" w:eastAsia="Calibri" w:hAnsi="Calibri" w:cs="Calibri"/>
        </w:rPr>
        <w:t>e</w:t>
      </w:r>
      <w:r w:rsidR="00DE6657">
        <w:rPr>
          <w:rFonts w:ascii="Calibri" w:eastAsia="Calibri" w:hAnsi="Calibri" w:cs="Calibri"/>
        </w:rPr>
        <w:t xml:space="preserve"> an appropriate standard of service (BACP, 2018a). This requires therapists to ensure clients are not harmed physically or psychologically (</w:t>
      </w:r>
      <w:r w:rsidR="00DE6657">
        <w:rPr>
          <w:rFonts w:ascii="Calibri" w:eastAsia="Calibri" w:hAnsi="Calibri" w:cs="Calibri"/>
          <w:i/>
        </w:rPr>
        <w:t xml:space="preserve">beneficence </w:t>
      </w:r>
      <w:r w:rsidR="00DE6657">
        <w:rPr>
          <w:rFonts w:ascii="Calibri" w:eastAsia="Calibri" w:hAnsi="Calibri" w:cs="Calibri"/>
        </w:rPr>
        <w:t xml:space="preserve">and </w:t>
      </w:r>
      <w:r w:rsidR="00DE6657">
        <w:rPr>
          <w:rFonts w:ascii="Calibri" w:eastAsia="Calibri" w:hAnsi="Calibri" w:cs="Calibri"/>
          <w:i/>
        </w:rPr>
        <w:t xml:space="preserve">non-maleficence).  </w:t>
      </w:r>
      <w:r>
        <w:rPr>
          <w:rFonts w:ascii="Calibri" w:eastAsia="Calibri" w:hAnsi="Calibri" w:cs="Calibri"/>
        </w:rPr>
        <w:t>In practice, however, achieving this goal may prove problematic. Despit</w:t>
      </w:r>
      <w:r w:rsidR="00761832">
        <w:rPr>
          <w:rFonts w:ascii="Calibri" w:eastAsia="Calibri" w:hAnsi="Calibri" w:cs="Calibri"/>
        </w:rPr>
        <w:t>e</w:t>
      </w:r>
      <w:r>
        <w:rPr>
          <w:rFonts w:ascii="Calibri" w:eastAsia="Calibri" w:hAnsi="Calibri" w:cs="Calibri"/>
        </w:rPr>
        <w:t xml:space="preserve"> our best efforts, some </w:t>
      </w:r>
      <w:r w:rsidR="00DE6657">
        <w:rPr>
          <w:rFonts w:ascii="Calibri" w:eastAsia="Calibri" w:hAnsi="Calibri" w:cs="Calibri"/>
        </w:rPr>
        <w:t xml:space="preserve">clients </w:t>
      </w:r>
      <w:r>
        <w:rPr>
          <w:rFonts w:ascii="Calibri" w:eastAsia="Calibri" w:hAnsi="Calibri" w:cs="Calibri"/>
        </w:rPr>
        <w:t xml:space="preserve">may </w:t>
      </w:r>
      <w:r w:rsidR="00DE6657">
        <w:rPr>
          <w:rFonts w:ascii="Calibri" w:eastAsia="Calibri" w:hAnsi="Calibri" w:cs="Calibri"/>
        </w:rPr>
        <w:t>leave sessions churned up</w:t>
      </w:r>
      <w:r w:rsidR="00761832">
        <w:rPr>
          <w:rFonts w:ascii="Calibri" w:eastAsia="Calibri" w:hAnsi="Calibri" w:cs="Calibri"/>
        </w:rPr>
        <w:t xml:space="preserve"> and feeling worse – even if only temporarily so. </w:t>
      </w:r>
      <w:r w:rsidR="00DE6657">
        <w:rPr>
          <w:rFonts w:ascii="Calibri" w:eastAsia="Calibri" w:hAnsi="Calibri" w:cs="Calibri"/>
        </w:rPr>
        <w:t xml:space="preserve"> </w:t>
      </w:r>
    </w:p>
    <w:p w14:paraId="488FC535" w14:textId="77777777" w:rsidR="00DC0B68" w:rsidRDefault="00DC0B68">
      <w:pPr>
        <w:spacing w:after="160" w:line="259" w:lineRule="auto"/>
        <w:rPr>
          <w:rFonts w:ascii="Calibri" w:eastAsia="Calibri" w:hAnsi="Calibri" w:cs="Calibri"/>
        </w:rPr>
      </w:pPr>
    </w:p>
    <w:p w14:paraId="213FD41D" w14:textId="62DF0960" w:rsidR="00B82D58" w:rsidRDefault="00761787">
      <w:pPr>
        <w:spacing w:after="160" w:line="259" w:lineRule="auto"/>
        <w:rPr>
          <w:rFonts w:ascii="Calibri" w:eastAsia="Calibri" w:hAnsi="Calibri" w:cs="Calibri"/>
        </w:rPr>
      </w:pPr>
      <w:r>
        <w:rPr>
          <w:noProof/>
        </w:rPr>
        <w:drawing>
          <wp:inline distT="0" distB="0" distL="0" distR="0" wp14:anchorId="48252A43" wp14:editId="62BA1168">
            <wp:extent cx="206274" cy="107950"/>
            <wp:effectExtent l="0" t="0" r="3810" b="6350"/>
            <wp:docPr id="1548415522" name="Picture 1" descr="A black and whit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415522" name="Picture 1" descr="A black and white symb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213877" cy="111929"/>
                    </a:xfrm>
                    <a:prstGeom prst="rect">
                      <a:avLst/>
                    </a:prstGeom>
                    <a:noFill/>
                    <a:ln>
                      <a:noFill/>
                    </a:ln>
                  </pic:spPr>
                </pic:pic>
              </a:graphicData>
            </a:graphic>
          </wp:inline>
        </w:drawing>
      </w:r>
      <w:r w:rsidR="00DC0B68">
        <w:rPr>
          <w:rFonts w:ascii="Calibri" w:eastAsia="Calibri" w:hAnsi="Calibri" w:cs="Calibri"/>
        </w:rPr>
        <w:t>Linda Finlay</w:t>
      </w:r>
      <w:r>
        <w:rPr>
          <w:rFonts w:ascii="Calibri" w:eastAsia="Calibri" w:hAnsi="Calibri" w:cs="Calibri"/>
        </w:rPr>
        <w:t xml:space="preserve"> - </w:t>
      </w:r>
      <w:r w:rsidR="00DC0B68">
        <w:rPr>
          <w:rFonts w:ascii="Calibri" w:eastAsia="Calibri" w:hAnsi="Calibri" w:cs="Calibri"/>
        </w:rPr>
        <w:t>May 2023</w:t>
      </w:r>
      <w:bookmarkEnd w:id="0"/>
    </w:p>
    <w:sectPr w:rsidR="00B82D5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53A30" w14:textId="77777777" w:rsidR="0082215F" w:rsidRDefault="0082215F" w:rsidP="00D94808">
      <w:pPr>
        <w:spacing w:after="0" w:line="240" w:lineRule="auto"/>
      </w:pPr>
      <w:r>
        <w:separator/>
      </w:r>
    </w:p>
  </w:endnote>
  <w:endnote w:type="continuationSeparator" w:id="0">
    <w:p w14:paraId="293AA238" w14:textId="77777777" w:rsidR="0082215F" w:rsidRDefault="0082215F" w:rsidP="00D94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BB1BA" w14:textId="77777777" w:rsidR="0082215F" w:rsidRDefault="0082215F" w:rsidP="00D94808">
      <w:pPr>
        <w:spacing w:after="0" w:line="240" w:lineRule="auto"/>
      </w:pPr>
      <w:r>
        <w:separator/>
      </w:r>
    </w:p>
  </w:footnote>
  <w:footnote w:type="continuationSeparator" w:id="0">
    <w:p w14:paraId="72874B01" w14:textId="77777777" w:rsidR="0082215F" w:rsidRDefault="0082215F" w:rsidP="00D94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6522716"/>
      <w:docPartObj>
        <w:docPartGallery w:val="Page Numbers (Top of Page)"/>
        <w:docPartUnique/>
      </w:docPartObj>
    </w:sdtPr>
    <w:sdtEndPr>
      <w:rPr>
        <w:noProof/>
      </w:rPr>
    </w:sdtEndPr>
    <w:sdtContent>
      <w:p w14:paraId="782FDC7A" w14:textId="7ECD6AE5" w:rsidR="00D94808" w:rsidRDefault="00D9480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386D262" w14:textId="77777777" w:rsidR="00D94808" w:rsidRDefault="00D94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80B5E"/>
    <w:multiLevelType w:val="multilevel"/>
    <w:tmpl w:val="86D637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80464C"/>
    <w:multiLevelType w:val="multilevel"/>
    <w:tmpl w:val="388221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14424F"/>
    <w:multiLevelType w:val="multilevel"/>
    <w:tmpl w:val="45F641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C23B78"/>
    <w:multiLevelType w:val="multilevel"/>
    <w:tmpl w:val="49828F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C8904C4"/>
    <w:multiLevelType w:val="multilevel"/>
    <w:tmpl w:val="F4306C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371F2D"/>
    <w:multiLevelType w:val="multilevel"/>
    <w:tmpl w:val="78B8D0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05258583">
    <w:abstractNumId w:val="3"/>
  </w:num>
  <w:num w:numId="2" w16cid:durableId="1896117204">
    <w:abstractNumId w:val="1"/>
  </w:num>
  <w:num w:numId="3" w16cid:durableId="2087992138">
    <w:abstractNumId w:val="2"/>
  </w:num>
  <w:num w:numId="4" w16cid:durableId="275600860">
    <w:abstractNumId w:val="5"/>
  </w:num>
  <w:num w:numId="5" w16cid:durableId="610892489">
    <w:abstractNumId w:val="4"/>
  </w:num>
  <w:num w:numId="6" w16cid:durableId="727073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58"/>
    <w:rsid w:val="000052E5"/>
    <w:rsid w:val="000232CA"/>
    <w:rsid w:val="00036520"/>
    <w:rsid w:val="00037AFF"/>
    <w:rsid w:val="00060CFB"/>
    <w:rsid w:val="000856D9"/>
    <w:rsid w:val="00097B88"/>
    <w:rsid w:val="000A4421"/>
    <w:rsid w:val="000B650D"/>
    <w:rsid w:val="000C3644"/>
    <w:rsid w:val="000E7725"/>
    <w:rsid w:val="00103232"/>
    <w:rsid w:val="00103F51"/>
    <w:rsid w:val="0010716E"/>
    <w:rsid w:val="001E2B47"/>
    <w:rsid w:val="001E4A03"/>
    <w:rsid w:val="002130D6"/>
    <w:rsid w:val="00264867"/>
    <w:rsid w:val="0027519C"/>
    <w:rsid w:val="002B2FEC"/>
    <w:rsid w:val="002B37A4"/>
    <w:rsid w:val="002C5377"/>
    <w:rsid w:val="00301975"/>
    <w:rsid w:val="00301D0E"/>
    <w:rsid w:val="003176AE"/>
    <w:rsid w:val="00335145"/>
    <w:rsid w:val="003438DF"/>
    <w:rsid w:val="00347985"/>
    <w:rsid w:val="003C36AB"/>
    <w:rsid w:val="003F722C"/>
    <w:rsid w:val="00405A84"/>
    <w:rsid w:val="00425CD0"/>
    <w:rsid w:val="0042761D"/>
    <w:rsid w:val="00430F16"/>
    <w:rsid w:val="00443831"/>
    <w:rsid w:val="00447D28"/>
    <w:rsid w:val="004A0BCC"/>
    <w:rsid w:val="004F7804"/>
    <w:rsid w:val="005214AE"/>
    <w:rsid w:val="00530659"/>
    <w:rsid w:val="00535C50"/>
    <w:rsid w:val="005569E1"/>
    <w:rsid w:val="00580648"/>
    <w:rsid w:val="0058715C"/>
    <w:rsid w:val="005A248F"/>
    <w:rsid w:val="005A4606"/>
    <w:rsid w:val="005D4853"/>
    <w:rsid w:val="00627A2A"/>
    <w:rsid w:val="006412CF"/>
    <w:rsid w:val="0065007D"/>
    <w:rsid w:val="00652D4A"/>
    <w:rsid w:val="006726BB"/>
    <w:rsid w:val="006913ED"/>
    <w:rsid w:val="006B69B7"/>
    <w:rsid w:val="006C1DA7"/>
    <w:rsid w:val="00705406"/>
    <w:rsid w:val="007201B9"/>
    <w:rsid w:val="00722D23"/>
    <w:rsid w:val="00761787"/>
    <w:rsid w:val="00761832"/>
    <w:rsid w:val="00772A50"/>
    <w:rsid w:val="00773191"/>
    <w:rsid w:val="00797567"/>
    <w:rsid w:val="007B1AB2"/>
    <w:rsid w:val="007B4DF9"/>
    <w:rsid w:val="007F3711"/>
    <w:rsid w:val="0080529C"/>
    <w:rsid w:val="00817AE3"/>
    <w:rsid w:val="0082144C"/>
    <w:rsid w:val="0082215F"/>
    <w:rsid w:val="0084110C"/>
    <w:rsid w:val="00867669"/>
    <w:rsid w:val="008C5CCE"/>
    <w:rsid w:val="008E58B2"/>
    <w:rsid w:val="008F565D"/>
    <w:rsid w:val="009143E6"/>
    <w:rsid w:val="00935738"/>
    <w:rsid w:val="009411FF"/>
    <w:rsid w:val="009A6A92"/>
    <w:rsid w:val="009A75CE"/>
    <w:rsid w:val="009D1160"/>
    <w:rsid w:val="00A00A15"/>
    <w:rsid w:val="00A1335D"/>
    <w:rsid w:val="00A707FC"/>
    <w:rsid w:val="00A83AFA"/>
    <w:rsid w:val="00AE36AD"/>
    <w:rsid w:val="00AF49DA"/>
    <w:rsid w:val="00B367F5"/>
    <w:rsid w:val="00B47343"/>
    <w:rsid w:val="00B71876"/>
    <w:rsid w:val="00B82D58"/>
    <w:rsid w:val="00BB6408"/>
    <w:rsid w:val="00BD3C45"/>
    <w:rsid w:val="00C15528"/>
    <w:rsid w:val="00C35874"/>
    <w:rsid w:val="00C41C74"/>
    <w:rsid w:val="00C66032"/>
    <w:rsid w:val="00CC0D72"/>
    <w:rsid w:val="00CD1685"/>
    <w:rsid w:val="00D17A1B"/>
    <w:rsid w:val="00D206CE"/>
    <w:rsid w:val="00D66BB7"/>
    <w:rsid w:val="00D94808"/>
    <w:rsid w:val="00DB7B6E"/>
    <w:rsid w:val="00DC0B68"/>
    <w:rsid w:val="00DE55BB"/>
    <w:rsid w:val="00DE6657"/>
    <w:rsid w:val="00DF0292"/>
    <w:rsid w:val="00E24E7B"/>
    <w:rsid w:val="00E301F1"/>
    <w:rsid w:val="00E3614C"/>
    <w:rsid w:val="00E41FB9"/>
    <w:rsid w:val="00E46CFE"/>
    <w:rsid w:val="00E57004"/>
    <w:rsid w:val="00E73F56"/>
    <w:rsid w:val="00E86E75"/>
    <w:rsid w:val="00EB4176"/>
    <w:rsid w:val="00ED1E7D"/>
    <w:rsid w:val="00EE3AE9"/>
    <w:rsid w:val="00F056CE"/>
    <w:rsid w:val="00F11315"/>
    <w:rsid w:val="00F320FB"/>
    <w:rsid w:val="00F425FE"/>
    <w:rsid w:val="00F70FE5"/>
    <w:rsid w:val="00F73B83"/>
    <w:rsid w:val="00FA4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E1891"/>
  <w15:docId w15:val="{7AA2ABE1-FED2-45C1-91B3-873D6E500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7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D28"/>
    <w:rPr>
      <w:rFonts w:ascii="Tahoma" w:hAnsi="Tahoma" w:cs="Tahoma"/>
      <w:sz w:val="16"/>
      <w:szCs w:val="16"/>
    </w:rPr>
  </w:style>
  <w:style w:type="paragraph" w:styleId="Revision">
    <w:name w:val="Revision"/>
    <w:hidden/>
    <w:uiPriority w:val="99"/>
    <w:semiHidden/>
    <w:rsid w:val="005569E1"/>
    <w:pPr>
      <w:spacing w:after="0" w:line="240" w:lineRule="auto"/>
    </w:pPr>
  </w:style>
  <w:style w:type="paragraph" w:styleId="Header">
    <w:name w:val="header"/>
    <w:basedOn w:val="Normal"/>
    <w:link w:val="HeaderChar"/>
    <w:uiPriority w:val="99"/>
    <w:unhideWhenUsed/>
    <w:rsid w:val="00D94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808"/>
  </w:style>
  <w:style w:type="paragraph" w:styleId="Footer">
    <w:name w:val="footer"/>
    <w:basedOn w:val="Normal"/>
    <w:link w:val="FooterChar"/>
    <w:uiPriority w:val="99"/>
    <w:unhideWhenUsed/>
    <w:rsid w:val="00D94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808"/>
  </w:style>
  <w:style w:type="paragraph" w:styleId="NoSpacing">
    <w:name w:val="No Spacing"/>
    <w:uiPriority w:val="1"/>
    <w:qFormat/>
    <w:rsid w:val="003176AE"/>
    <w:pPr>
      <w:spacing w:after="0" w:line="240" w:lineRule="auto"/>
    </w:pPr>
    <w:rPr>
      <w:rFonts w:eastAsiaTheme="minorHAnsi"/>
      <w:lang w:eastAsia="en-US"/>
    </w:rPr>
  </w:style>
  <w:style w:type="character" w:styleId="Hyperlink">
    <w:name w:val="Hyperlink"/>
    <w:basedOn w:val="DefaultParagraphFont"/>
    <w:uiPriority w:val="99"/>
    <w:unhideWhenUsed/>
    <w:rsid w:val="003176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008598">
      <w:bodyDiv w:val="1"/>
      <w:marLeft w:val="0"/>
      <w:marRight w:val="0"/>
      <w:marTop w:val="0"/>
      <w:marBottom w:val="0"/>
      <w:divBdr>
        <w:top w:val="none" w:sz="0" w:space="0" w:color="auto"/>
        <w:left w:val="none" w:sz="0" w:space="0" w:color="auto"/>
        <w:bottom w:val="none" w:sz="0" w:space="0" w:color="auto"/>
        <w:right w:val="none" w:sz="0" w:space="0" w:color="auto"/>
      </w:divBdr>
    </w:div>
    <w:div w:id="2063168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counsellingtutor.com/basic-counselling-skills/therapeutic-relationship-in-counsell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1555</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Linda Finlay</cp:lastModifiedBy>
  <cp:revision>20</cp:revision>
  <dcterms:created xsi:type="dcterms:W3CDTF">2024-05-12T07:20:00Z</dcterms:created>
  <dcterms:modified xsi:type="dcterms:W3CDTF">2024-05-12T07:37:00Z</dcterms:modified>
</cp:coreProperties>
</file>